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9F2" w:rsidRPr="004D2A21" w:rsidRDefault="00B07368" w:rsidP="002E19F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</w:t>
      </w:r>
      <w:r w:rsidR="002E19F2" w:rsidRPr="004D2A21">
        <w:rPr>
          <w:sz w:val="28"/>
          <w:szCs w:val="28"/>
        </w:rPr>
        <w:t xml:space="preserve">bor: </w:t>
      </w:r>
      <w:r w:rsidR="002E19F2" w:rsidRPr="004D2A21">
        <w:rPr>
          <w:b/>
          <w:bCs/>
          <w:sz w:val="28"/>
          <w:szCs w:val="28"/>
        </w:rPr>
        <w:t>Podniká</w:t>
      </w:r>
      <w:r w:rsidR="00FF5A43">
        <w:rPr>
          <w:b/>
          <w:bCs/>
          <w:sz w:val="28"/>
          <w:szCs w:val="28"/>
        </w:rPr>
        <w:t xml:space="preserve">ní a administrativa, </w:t>
      </w:r>
      <w:r w:rsidR="002E19F2" w:rsidRPr="004D2A21">
        <w:rPr>
          <w:b/>
          <w:bCs/>
          <w:sz w:val="28"/>
          <w:szCs w:val="28"/>
        </w:rPr>
        <w:t>magisterský</w:t>
      </w:r>
    </w:p>
    <w:p w:rsidR="004D2A21" w:rsidRDefault="004D2A21" w:rsidP="002E19F2"/>
    <w:p w:rsidR="002E19F2" w:rsidRDefault="00B07368" w:rsidP="002E19F2">
      <w:pPr>
        <w:rPr>
          <w:b/>
          <w:bCs/>
        </w:rPr>
      </w:pPr>
      <w:r>
        <w:t>r</w:t>
      </w:r>
      <w:r w:rsidR="002E19F2">
        <w:t xml:space="preserve">očník </w:t>
      </w:r>
      <w:r w:rsidR="002E19F2">
        <w:rPr>
          <w:b/>
        </w:rPr>
        <w:t>1</w:t>
      </w:r>
      <w:r w:rsidR="002E19F2" w:rsidRPr="00207923">
        <w:rPr>
          <w:b/>
          <w:bCs/>
        </w:rPr>
        <w:t>.</w:t>
      </w:r>
    </w:p>
    <w:p w:rsidR="00584F83" w:rsidRDefault="00584F83" w:rsidP="00584F83">
      <w:pPr>
        <w:rPr>
          <w:b/>
          <w:bCs/>
        </w:rPr>
      </w:pPr>
    </w:p>
    <w:tbl>
      <w:tblPr>
        <w:tblW w:w="8805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7"/>
        <w:gridCol w:w="3980"/>
        <w:gridCol w:w="737"/>
        <w:gridCol w:w="858"/>
        <w:gridCol w:w="1152"/>
        <w:gridCol w:w="801"/>
      </w:tblGrid>
      <w:tr w:rsidR="00FF5A43" w:rsidTr="00FF5A43">
        <w:trPr>
          <w:cantSplit/>
        </w:trPr>
        <w:tc>
          <w:tcPr>
            <w:tcW w:w="88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rPr>
                <w:i/>
                <w:iCs/>
                <w:u w:val="single"/>
              </w:rPr>
            </w:pPr>
            <w:r>
              <w:rPr>
                <w:i/>
                <w:iCs/>
                <w:u w:val="single"/>
              </w:rPr>
              <w:t>3A. Statistika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ESE12E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t>Statistické metody v marketingu a obchodu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KS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</w:tr>
      <w:tr w:rsidR="00FF5A43" w:rsidTr="008A336E">
        <w:trPr>
          <w:cantSplit/>
        </w:trPr>
        <w:tc>
          <w:tcPr>
            <w:tcW w:w="880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rPr>
                <w:i/>
                <w:iCs/>
                <w:u w:val="single"/>
              </w:rPr>
              <w:t>3B. Kvantitativní metody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EAE43E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t>Optimalizace v produkčních systémech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KSI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F5A43" w:rsidRPr="00E8525D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F5A43" w:rsidTr="008A336E">
        <w:trPr>
          <w:cantSplit/>
        </w:trPr>
        <w:tc>
          <w:tcPr>
            <w:tcW w:w="880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smartTag w:uri="urn:schemas-microsoft-com:office:smarttags" w:element="metricconverter">
              <w:smartTagPr>
                <w:attr w:name="ProductID" w:val="3C"/>
              </w:smartTagPr>
              <w:r>
                <w:rPr>
                  <w:i/>
                  <w:iCs/>
                  <w:u w:val="single"/>
                </w:rPr>
                <w:t>3C</w:t>
              </w:r>
            </w:smartTag>
            <w:r>
              <w:rPr>
                <w:i/>
                <w:iCs/>
                <w:u w:val="single"/>
              </w:rPr>
              <w:t xml:space="preserve"> Účetnictví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EUE23E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t>Účetní závěrka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KOF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F5A43" w:rsidRPr="00E8525D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F5A43" w:rsidTr="008A336E">
        <w:trPr>
          <w:cantSplit/>
        </w:trPr>
        <w:tc>
          <w:tcPr>
            <w:tcW w:w="880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rPr>
                <w:i/>
                <w:iCs/>
                <w:u w:val="single"/>
              </w:rPr>
              <w:t>3D Informatika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EIE23E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t>Systémové a organizační inženýrství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KII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F5A43" w:rsidRPr="00E8525D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Pr="00E8525D" w:rsidRDefault="00FF5A43" w:rsidP="008A336E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</w:tr>
      <w:tr w:rsidR="00FF5A43" w:rsidTr="008A336E">
        <w:trPr>
          <w:cantSplit/>
        </w:trPr>
        <w:tc>
          <w:tcPr>
            <w:tcW w:w="880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rPr>
                <w:i/>
                <w:iCs/>
                <w:u w:val="single"/>
              </w:rPr>
              <w:t>3E Globalizace ekonomiky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EEE31E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t>Prognostické metody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proofErr w:type="gramStart"/>
            <w:r>
              <w:t>KE</w:t>
            </w:r>
            <w:proofErr w:type="gramEnd"/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</w:tr>
      <w:tr w:rsidR="00FF5A43" w:rsidTr="008A336E">
        <w:trPr>
          <w:cantSplit/>
        </w:trPr>
        <w:tc>
          <w:tcPr>
            <w:tcW w:w="880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smartTag w:uri="urn:schemas-microsoft-com:office:smarttags" w:element="metricconverter">
              <w:smartTagPr>
                <w:attr w:name="ProductID" w:val="3F"/>
              </w:smartTagPr>
              <w:r>
                <w:rPr>
                  <w:i/>
                  <w:iCs/>
                  <w:u w:val="single"/>
                </w:rPr>
                <w:t>3F</w:t>
              </w:r>
            </w:smartTag>
            <w:r>
              <w:rPr>
                <w:i/>
                <w:iCs/>
                <w:u w:val="single"/>
              </w:rPr>
              <w:t xml:space="preserve"> Marketingové řízení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ERE65E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  <w:r>
              <w:t>Marketingová komunikace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 xml:space="preserve">1/2 </w:t>
            </w:r>
            <w:proofErr w:type="spellStart"/>
            <w:r>
              <w:t>zk</w:t>
            </w:r>
            <w:proofErr w:type="spell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KŘ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F5A43" w:rsidTr="008A336E">
        <w:tc>
          <w:tcPr>
            <w:tcW w:w="12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39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11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5A43" w:rsidRDefault="00FF5A43" w:rsidP="008A336E">
            <w:pPr>
              <w:tabs>
                <w:tab w:val="left" w:pos="567"/>
              </w:tabs>
              <w:jc w:val="center"/>
            </w:pPr>
          </w:p>
        </w:tc>
      </w:tr>
    </w:tbl>
    <w:p w:rsidR="00FF5A43" w:rsidRDefault="00FF5A43" w:rsidP="00584F83">
      <w:pPr>
        <w:rPr>
          <w:b/>
          <w:bCs/>
        </w:rPr>
      </w:pPr>
    </w:p>
    <w:tbl>
      <w:tblPr>
        <w:tblW w:w="8805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4263"/>
        <w:gridCol w:w="773"/>
        <w:gridCol w:w="917"/>
        <w:gridCol w:w="1093"/>
        <w:gridCol w:w="765"/>
      </w:tblGrid>
      <w:tr w:rsidR="005B57B3" w:rsidRPr="00AE7B6E" w:rsidTr="00FF5A43"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5B57B3" w:rsidRPr="00AE7B6E" w:rsidRDefault="005B57B3" w:rsidP="006C3F42">
            <w:pPr>
              <w:tabs>
                <w:tab w:val="left" w:pos="567"/>
              </w:tabs>
              <w:spacing w:before="120" w:after="120"/>
              <w:rPr>
                <w:b/>
                <w:i/>
              </w:rPr>
            </w:pPr>
          </w:p>
        </w:tc>
        <w:tc>
          <w:tcPr>
            <w:tcW w:w="4263" w:type="dxa"/>
            <w:tcBorders>
              <w:top w:val="single" w:sz="12" w:space="0" w:color="auto"/>
              <w:bottom w:val="single" w:sz="8" w:space="0" w:color="auto"/>
            </w:tcBorders>
          </w:tcPr>
          <w:p w:rsidR="005B57B3" w:rsidRPr="00871505" w:rsidRDefault="005B57B3" w:rsidP="006C3F42">
            <w:pPr>
              <w:pStyle w:val="Nadpis6"/>
              <w:tabs>
                <w:tab w:val="left" w:pos="567"/>
              </w:tabs>
              <w:spacing w:before="120" w:after="120"/>
              <w:rPr>
                <w:i/>
                <w:smallCaps w:val="0"/>
              </w:rPr>
            </w:pPr>
            <w:r w:rsidRPr="00871505">
              <w:rPr>
                <w:i/>
                <w:smallCaps w:val="0"/>
              </w:rPr>
              <w:t>Volitelné předměty pro 1. ročník</w:t>
            </w:r>
            <w:r>
              <w:rPr>
                <w:i/>
                <w:smallCaps w:val="0"/>
              </w:rPr>
              <w:t xml:space="preserve"> </w:t>
            </w:r>
            <w:proofErr w:type="spellStart"/>
            <w:r>
              <w:rPr>
                <w:i/>
                <w:smallCaps w:val="0"/>
              </w:rPr>
              <w:t>PaAN</w:t>
            </w:r>
            <w:proofErr w:type="spellEnd"/>
          </w:p>
        </w:tc>
        <w:tc>
          <w:tcPr>
            <w:tcW w:w="773" w:type="dxa"/>
            <w:tcBorders>
              <w:top w:val="single" w:sz="12" w:space="0" w:color="auto"/>
              <w:bottom w:val="single" w:sz="8" w:space="0" w:color="auto"/>
            </w:tcBorders>
          </w:tcPr>
          <w:p w:rsidR="005B57B3" w:rsidRPr="00AE7B6E" w:rsidRDefault="005B57B3" w:rsidP="006C3F42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AE7B6E">
              <w:rPr>
                <w:b/>
                <w:bCs/>
                <w:i/>
              </w:rPr>
              <w:t>ZS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8" w:space="0" w:color="auto"/>
            </w:tcBorders>
          </w:tcPr>
          <w:p w:rsidR="005B57B3" w:rsidRPr="00AE7B6E" w:rsidRDefault="005B57B3" w:rsidP="006C3F42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AE7B6E">
              <w:rPr>
                <w:b/>
                <w:bCs/>
                <w:i/>
              </w:rPr>
              <w:t>LS</w:t>
            </w:r>
          </w:p>
        </w:tc>
        <w:tc>
          <w:tcPr>
            <w:tcW w:w="1093" w:type="dxa"/>
            <w:tcBorders>
              <w:top w:val="single" w:sz="12" w:space="0" w:color="auto"/>
              <w:bottom w:val="single" w:sz="8" w:space="0" w:color="auto"/>
            </w:tcBorders>
          </w:tcPr>
          <w:p w:rsidR="005B57B3" w:rsidRPr="00AE7B6E" w:rsidRDefault="005B57B3" w:rsidP="006C3F42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AE7B6E">
              <w:rPr>
                <w:b/>
                <w:bCs/>
                <w:i/>
              </w:rPr>
              <w:t>Katedra</w:t>
            </w:r>
          </w:p>
        </w:tc>
        <w:tc>
          <w:tcPr>
            <w:tcW w:w="765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5B57B3" w:rsidRPr="00AE7B6E" w:rsidRDefault="005B57B3" w:rsidP="006C3F42">
            <w:pPr>
              <w:tabs>
                <w:tab w:val="left" w:pos="567"/>
              </w:tabs>
              <w:spacing w:before="120" w:after="120"/>
              <w:jc w:val="center"/>
              <w:rPr>
                <w:b/>
                <w:bCs/>
                <w:i/>
              </w:rPr>
            </w:pPr>
            <w:r w:rsidRPr="00AE7B6E">
              <w:rPr>
                <w:b/>
                <w:bCs/>
                <w:i/>
              </w:rPr>
              <w:t>ECTS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ETE34E</w:t>
            </w:r>
          </w:p>
        </w:tc>
        <w:tc>
          <w:tcPr>
            <w:tcW w:w="4263" w:type="dxa"/>
            <w:vAlign w:val="bottom"/>
          </w:tcPr>
          <w:p w:rsidR="00FF5A43" w:rsidRPr="00E11F74" w:rsidRDefault="00FF5A43" w:rsidP="00FF5A43">
            <w:r>
              <w:t xml:space="preserve">IT pro </w:t>
            </w:r>
            <w:proofErr w:type="spellStart"/>
            <w:r>
              <w:t>e_bussines</w:t>
            </w:r>
            <w:proofErr w:type="spellEnd"/>
          </w:p>
        </w:tc>
        <w:tc>
          <w:tcPr>
            <w:tcW w:w="77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11F74" w:rsidRDefault="00FF5A43" w:rsidP="00FF5A43">
            <w:pPr>
              <w:jc w:val="center"/>
            </w:pPr>
            <w:r w:rsidRPr="00E11F74">
              <w:t xml:space="preserve">2/1 </w:t>
            </w:r>
            <w:proofErr w:type="spellStart"/>
            <w:r w:rsidRPr="00E11F74">
              <w:t>zk</w:t>
            </w:r>
            <w:proofErr w:type="spellEnd"/>
          </w:p>
        </w:tc>
        <w:tc>
          <w:tcPr>
            <w:tcW w:w="109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K</w:t>
            </w:r>
            <w:r>
              <w:t>IT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  <w:tr w:rsidR="00FF5A43" w:rsidRPr="00EA23F3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C1524F" w:rsidRDefault="00FF5A43" w:rsidP="00FF5A43">
            <w:pPr>
              <w:tabs>
                <w:tab w:val="left" w:pos="567"/>
              </w:tabs>
              <w:jc w:val="center"/>
            </w:pPr>
            <w:r w:rsidRPr="00C1524F">
              <w:t>ESE32E</w:t>
            </w:r>
          </w:p>
        </w:tc>
        <w:tc>
          <w:tcPr>
            <w:tcW w:w="4263" w:type="dxa"/>
            <w:vAlign w:val="bottom"/>
          </w:tcPr>
          <w:p w:rsidR="00FF5A43" w:rsidRPr="00EA23F3" w:rsidRDefault="00FF5A43" w:rsidP="00FF5A43">
            <w:r>
              <w:t xml:space="preserve">Statistické postupy Data </w:t>
            </w:r>
            <w:proofErr w:type="spellStart"/>
            <w:r>
              <w:t>Mining</w:t>
            </w:r>
            <w:proofErr w:type="spellEnd"/>
          </w:p>
        </w:tc>
        <w:tc>
          <w:tcPr>
            <w:tcW w:w="773" w:type="dxa"/>
          </w:tcPr>
          <w:p w:rsidR="00FF5A43" w:rsidRPr="00EA23F3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A23F3" w:rsidRDefault="00FF5A43" w:rsidP="00FF5A43">
            <w:pPr>
              <w:jc w:val="center"/>
            </w:pPr>
            <w:r w:rsidRPr="00EA23F3">
              <w:t xml:space="preserve">2/1 </w:t>
            </w:r>
            <w:proofErr w:type="spellStart"/>
            <w:r w:rsidRPr="00EA23F3">
              <w:t>zk</w:t>
            </w:r>
            <w:proofErr w:type="spellEnd"/>
          </w:p>
        </w:tc>
        <w:tc>
          <w:tcPr>
            <w:tcW w:w="1093" w:type="dxa"/>
          </w:tcPr>
          <w:p w:rsidR="00FF5A43" w:rsidRPr="00EA23F3" w:rsidRDefault="00FF5A43" w:rsidP="00FF5A43">
            <w:pPr>
              <w:tabs>
                <w:tab w:val="left" w:pos="567"/>
              </w:tabs>
              <w:jc w:val="center"/>
            </w:pPr>
            <w:r w:rsidRPr="00EA23F3">
              <w:t>KS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A23F3" w:rsidRDefault="00FF5A43" w:rsidP="00FF5A43">
            <w:pPr>
              <w:tabs>
                <w:tab w:val="left" w:pos="567"/>
              </w:tabs>
              <w:jc w:val="center"/>
            </w:pPr>
            <w:r w:rsidRPr="00EA23F3"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D60750" w:rsidRDefault="00FF5A43" w:rsidP="00FF5A43">
            <w:pPr>
              <w:tabs>
                <w:tab w:val="left" w:pos="567"/>
              </w:tabs>
              <w:jc w:val="center"/>
            </w:pPr>
            <w:r w:rsidRPr="00D60750">
              <w:t>ESE42E</w:t>
            </w:r>
          </w:p>
        </w:tc>
        <w:tc>
          <w:tcPr>
            <w:tcW w:w="4263" w:type="dxa"/>
            <w:vAlign w:val="bottom"/>
          </w:tcPr>
          <w:p w:rsidR="00FF5A43" w:rsidRPr="00D60750" w:rsidRDefault="00FF5A43" w:rsidP="00FF5A43">
            <w:r w:rsidRPr="00D60750">
              <w:t>Analýza dotazníkových šetření</w:t>
            </w:r>
          </w:p>
        </w:tc>
        <w:tc>
          <w:tcPr>
            <w:tcW w:w="773" w:type="dxa"/>
          </w:tcPr>
          <w:p w:rsidR="00FF5A43" w:rsidRPr="00D60750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D60750" w:rsidRDefault="00FF5A43" w:rsidP="00FF5A43">
            <w:pPr>
              <w:jc w:val="center"/>
            </w:pPr>
            <w:r w:rsidRPr="00D60750">
              <w:t xml:space="preserve">2/1 </w:t>
            </w:r>
            <w:proofErr w:type="spellStart"/>
            <w:r w:rsidRPr="00D60750">
              <w:t>zk</w:t>
            </w:r>
            <w:proofErr w:type="spellEnd"/>
          </w:p>
        </w:tc>
        <w:tc>
          <w:tcPr>
            <w:tcW w:w="1093" w:type="dxa"/>
          </w:tcPr>
          <w:p w:rsidR="00FF5A43" w:rsidRPr="00D60750" w:rsidRDefault="00FF5A43" w:rsidP="00FF5A43">
            <w:pPr>
              <w:tabs>
                <w:tab w:val="left" w:pos="567"/>
              </w:tabs>
              <w:jc w:val="center"/>
            </w:pPr>
            <w:r w:rsidRPr="00D60750">
              <w:t>KS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D60750" w:rsidRDefault="00FF5A43" w:rsidP="00FF5A43">
            <w:pPr>
              <w:tabs>
                <w:tab w:val="left" w:pos="567"/>
              </w:tabs>
              <w:jc w:val="center"/>
            </w:pPr>
            <w:r w:rsidRPr="00D60750"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EUE36E</w:t>
            </w:r>
          </w:p>
        </w:tc>
        <w:tc>
          <w:tcPr>
            <w:tcW w:w="4263" w:type="dxa"/>
            <w:vAlign w:val="bottom"/>
          </w:tcPr>
          <w:p w:rsidR="00FF5A43" w:rsidRPr="00E11F74" w:rsidRDefault="00FF5A43" w:rsidP="00FF5A43">
            <w:r w:rsidRPr="00E11F74">
              <w:t>Účetnictví nevýdělečných organizací</w:t>
            </w:r>
          </w:p>
        </w:tc>
        <w:tc>
          <w:tcPr>
            <w:tcW w:w="77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11F74" w:rsidRDefault="00FF5A43" w:rsidP="00FF5A43">
            <w:pPr>
              <w:jc w:val="center"/>
            </w:pPr>
            <w:r w:rsidRPr="00E11F74">
              <w:t xml:space="preserve">2/1 </w:t>
            </w:r>
            <w:proofErr w:type="spellStart"/>
            <w:r w:rsidRPr="00E11F74">
              <w:t>zk</w:t>
            </w:r>
            <w:proofErr w:type="spellEnd"/>
          </w:p>
        </w:tc>
        <w:tc>
          <w:tcPr>
            <w:tcW w:w="109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K</w:t>
            </w:r>
            <w:r>
              <w:t>OF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EUE03E</w:t>
            </w:r>
          </w:p>
        </w:tc>
        <w:tc>
          <w:tcPr>
            <w:tcW w:w="4263" w:type="dxa"/>
            <w:vAlign w:val="bottom"/>
          </w:tcPr>
          <w:p w:rsidR="00FF5A43" w:rsidRPr="00E11F74" w:rsidRDefault="00FF5A43" w:rsidP="00FF5A43">
            <w:r w:rsidRPr="00E11F74">
              <w:t>Banky a burzy</w:t>
            </w:r>
          </w:p>
        </w:tc>
        <w:tc>
          <w:tcPr>
            <w:tcW w:w="77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11F74" w:rsidRDefault="00FF5A43" w:rsidP="00FF5A43">
            <w:pPr>
              <w:jc w:val="center"/>
            </w:pPr>
            <w:r>
              <w:t>2</w:t>
            </w:r>
            <w:r w:rsidRPr="00E11F74">
              <w:t>/</w:t>
            </w:r>
            <w:r>
              <w:t>1</w:t>
            </w:r>
            <w:r w:rsidRPr="00E11F74">
              <w:t xml:space="preserve"> </w:t>
            </w:r>
            <w:proofErr w:type="spellStart"/>
            <w:r w:rsidRPr="00E11F74">
              <w:t>zk</w:t>
            </w:r>
            <w:proofErr w:type="spellEnd"/>
          </w:p>
        </w:tc>
        <w:tc>
          <w:tcPr>
            <w:tcW w:w="109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K</w:t>
            </w:r>
            <w:r>
              <w:t>OF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EUE11E</w:t>
            </w:r>
          </w:p>
        </w:tc>
        <w:tc>
          <w:tcPr>
            <w:tcW w:w="4263" w:type="dxa"/>
            <w:vAlign w:val="bottom"/>
          </w:tcPr>
          <w:p w:rsidR="00FF5A43" w:rsidRPr="00E11F74" w:rsidRDefault="00FF5A43" w:rsidP="00FF5A43">
            <w:r>
              <w:t>Obchod s komoditami</w:t>
            </w:r>
          </w:p>
        </w:tc>
        <w:tc>
          <w:tcPr>
            <w:tcW w:w="77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11F74" w:rsidRDefault="00FF5A43" w:rsidP="00FF5A43">
            <w:pPr>
              <w:jc w:val="center"/>
            </w:pPr>
            <w:r w:rsidRPr="00E11F74">
              <w:t xml:space="preserve">2/1 </w:t>
            </w:r>
            <w:proofErr w:type="spellStart"/>
            <w:r w:rsidRPr="00E11F74">
              <w:t>zk</w:t>
            </w:r>
            <w:proofErr w:type="spellEnd"/>
          </w:p>
        </w:tc>
        <w:tc>
          <w:tcPr>
            <w:tcW w:w="109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K</w:t>
            </w:r>
            <w:r>
              <w:t>OF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EUE09E</w:t>
            </w:r>
          </w:p>
        </w:tc>
        <w:tc>
          <w:tcPr>
            <w:tcW w:w="4263" w:type="dxa"/>
            <w:vAlign w:val="bottom"/>
          </w:tcPr>
          <w:p w:rsidR="00FF5A43" w:rsidRPr="00E11F74" w:rsidRDefault="00FF5A43" w:rsidP="00FF5A43">
            <w:r w:rsidRPr="00E11F74">
              <w:t>Certifikace potravin</w:t>
            </w:r>
          </w:p>
        </w:tc>
        <w:tc>
          <w:tcPr>
            <w:tcW w:w="77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11F74" w:rsidRDefault="00FF5A43" w:rsidP="00FF5A43">
            <w:pPr>
              <w:jc w:val="center"/>
            </w:pPr>
            <w:r w:rsidRPr="00E11F74">
              <w:t xml:space="preserve">2/1 </w:t>
            </w:r>
            <w:proofErr w:type="spellStart"/>
            <w:r w:rsidRPr="00E11F74">
              <w:t>zk</w:t>
            </w:r>
            <w:proofErr w:type="spellEnd"/>
          </w:p>
        </w:tc>
        <w:tc>
          <w:tcPr>
            <w:tcW w:w="109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K</w:t>
            </w:r>
            <w:r>
              <w:t>OF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  <w:tr w:rsidR="00FF5A43" w:rsidRPr="00AE7B6E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AE7B6E" w:rsidRDefault="00FF5A43" w:rsidP="00FF5A43">
            <w:pPr>
              <w:tabs>
                <w:tab w:val="left" w:pos="567"/>
              </w:tabs>
              <w:jc w:val="center"/>
            </w:pPr>
            <w:r>
              <w:t>EEEF6E</w:t>
            </w:r>
          </w:p>
        </w:tc>
        <w:tc>
          <w:tcPr>
            <w:tcW w:w="4263" w:type="dxa"/>
            <w:vAlign w:val="bottom"/>
          </w:tcPr>
          <w:p w:rsidR="00FF5A43" w:rsidRPr="00AE7B6E" w:rsidRDefault="00FF5A43" w:rsidP="00FF5A43">
            <w:r>
              <w:t>Integrační procesy EU</w:t>
            </w:r>
          </w:p>
        </w:tc>
        <w:tc>
          <w:tcPr>
            <w:tcW w:w="773" w:type="dxa"/>
          </w:tcPr>
          <w:p w:rsidR="00FF5A43" w:rsidRPr="00AE7B6E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AE7B6E" w:rsidRDefault="00FF5A43" w:rsidP="00FF5A43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</w:tcPr>
          <w:p w:rsidR="00FF5A43" w:rsidRPr="00AE7B6E" w:rsidRDefault="00FF5A43" w:rsidP="00FF5A43">
            <w:pPr>
              <w:tabs>
                <w:tab w:val="left" w:pos="567"/>
              </w:tabs>
              <w:jc w:val="center"/>
            </w:pPr>
            <w:proofErr w:type="gramStart"/>
            <w:r>
              <w:t>KE</w:t>
            </w:r>
            <w:proofErr w:type="gramEnd"/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AE7B6E" w:rsidRDefault="00FF5A43" w:rsidP="00FF5A43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F5A43" w:rsidRPr="00AE7B6E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Default="00FF5A43" w:rsidP="00FF5A43">
            <w:pPr>
              <w:tabs>
                <w:tab w:val="left" w:pos="567"/>
              </w:tabs>
              <w:jc w:val="center"/>
            </w:pPr>
            <w:r>
              <w:t>EEEF3E</w:t>
            </w:r>
          </w:p>
        </w:tc>
        <w:tc>
          <w:tcPr>
            <w:tcW w:w="4263" w:type="dxa"/>
            <w:vAlign w:val="bottom"/>
          </w:tcPr>
          <w:p w:rsidR="00FF5A43" w:rsidRDefault="00FF5A43" w:rsidP="00FF5A43">
            <w:r>
              <w:t>Ekonomika nemovitostí</w:t>
            </w:r>
          </w:p>
        </w:tc>
        <w:tc>
          <w:tcPr>
            <w:tcW w:w="773" w:type="dxa"/>
          </w:tcPr>
          <w:p w:rsidR="00FF5A43" w:rsidRPr="00AE7B6E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Default="00FF5A43" w:rsidP="00FF5A43">
            <w:pPr>
              <w:jc w:val="center"/>
            </w:pPr>
            <w:r>
              <w:t xml:space="preserve">2/1 </w:t>
            </w:r>
            <w:proofErr w:type="spellStart"/>
            <w:r>
              <w:t>zk</w:t>
            </w:r>
            <w:proofErr w:type="spellEnd"/>
          </w:p>
        </w:tc>
        <w:tc>
          <w:tcPr>
            <w:tcW w:w="1093" w:type="dxa"/>
          </w:tcPr>
          <w:p w:rsidR="00FF5A43" w:rsidRDefault="00FF5A43" w:rsidP="00FF5A43">
            <w:pPr>
              <w:tabs>
                <w:tab w:val="left" w:pos="567"/>
              </w:tabs>
              <w:jc w:val="center"/>
            </w:pPr>
            <w:proofErr w:type="gramStart"/>
            <w:r>
              <w:t>KE</w:t>
            </w:r>
            <w:proofErr w:type="gramEnd"/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Default="00FF5A43" w:rsidP="00FF5A43">
            <w:pPr>
              <w:tabs>
                <w:tab w:val="left" w:pos="567"/>
              </w:tabs>
              <w:jc w:val="center"/>
            </w:pPr>
            <w:r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ERE05E</w:t>
            </w:r>
          </w:p>
        </w:tc>
        <w:tc>
          <w:tcPr>
            <w:tcW w:w="4263" w:type="dxa"/>
            <w:vAlign w:val="bottom"/>
          </w:tcPr>
          <w:p w:rsidR="00FF5A43" w:rsidRPr="00E11F74" w:rsidRDefault="00FF5A43" w:rsidP="00FF5A43">
            <w:r w:rsidRPr="00E11F74">
              <w:t>Komunikace v řízení</w:t>
            </w:r>
          </w:p>
        </w:tc>
        <w:tc>
          <w:tcPr>
            <w:tcW w:w="77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11F74" w:rsidRDefault="00FF5A43" w:rsidP="00FF5A43">
            <w:pPr>
              <w:jc w:val="center"/>
            </w:pPr>
            <w:r>
              <w:t>1</w:t>
            </w:r>
            <w:r w:rsidRPr="00E11F74">
              <w:t>/</w:t>
            </w:r>
            <w:r>
              <w:t>2</w:t>
            </w:r>
            <w:r w:rsidRPr="00E11F74">
              <w:t xml:space="preserve"> </w:t>
            </w:r>
            <w:proofErr w:type="spellStart"/>
            <w:r w:rsidRPr="00E11F74">
              <w:t>zk</w:t>
            </w:r>
            <w:proofErr w:type="spellEnd"/>
          </w:p>
        </w:tc>
        <w:tc>
          <w:tcPr>
            <w:tcW w:w="109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KŘ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EHE02E</w:t>
            </w:r>
          </w:p>
        </w:tc>
        <w:tc>
          <w:tcPr>
            <w:tcW w:w="4263" w:type="dxa"/>
            <w:vAlign w:val="bottom"/>
          </w:tcPr>
          <w:p w:rsidR="00FF5A43" w:rsidRPr="00E11F74" w:rsidRDefault="00FF5A43" w:rsidP="00FF5A43">
            <w:r w:rsidRPr="00E11F74">
              <w:t>Ekonomická sociologie</w:t>
            </w:r>
          </w:p>
        </w:tc>
        <w:tc>
          <w:tcPr>
            <w:tcW w:w="77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11F74" w:rsidRDefault="00FF5A43" w:rsidP="00FF5A4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Pr="00E11F74">
              <w:rPr>
                <w:lang w:val="fr-FR"/>
              </w:rPr>
              <w:t>/</w:t>
            </w:r>
            <w:r>
              <w:rPr>
                <w:lang w:val="fr-FR"/>
              </w:rPr>
              <w:t>1</w:t>
            </w:r>
            <w:r w:rsidRPr="00E11F74">
              <w:rPr>
                <w:lang w:val="fr-FR"/>
              </w:rPr>
              <w:t xml:space="preserve"> </w:t>
            </w:r>
            <w:proofErr w:type="spellStart"/>
            <w:r w:rsidRPr="00E11F74">
              <w:rPr>
                <w:lang w:val="fr-FR"/>
              </w:rPr>
              <w:t>zk</w:t>
            </w:r>
            <w:proofErr w:type="spellEnd"/>
          </w:p>
        </w:tc>
        <w:tc>
          <w:tcPr>
            <w:tcW w:w="109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K</w:t>
            </w:r>
            <w:r>
              <w:t>HV</w:t>
            </w:r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EJE24E</w:t>
            </w:r>
          </w:p>
        </w:tc>
        <w:tc>
          <w:tcPr>
            <w:tcW w:w="4263" w:type="dxa"/>
            <w:vAlign w:val="bottom"/>
          </w:tcPr>
          <w:p w:rsidR="00FF5A43" w:rsidRPr="00E11F74" w:rsidRDefault="00FF5A43" w:rsidP="00FF5A43">
            <w:r w:rsidRPr="00E11F74">
              <w:t>Pracovní právo a sociální zabezpečení</w:t>
            </w:r>
          </w:p>
        </w:tc>
        <w:tc>
          <w:tcPr>
            <w:tcW w:w="77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</w:tcPr>
          <w:p w:rsidR="00FF5A43" w:rsidRPr="00E11F74" w:rsidRDefault="00FF5A43" w:rsidP="00FF5A43">
            <w:pPr>
              <w:jc w:val="center"/>
            </w:pPr>
            <w:r w:rsidRPr="00E11F74">
              <w:t xml:space="preserve">2/1 </w:t>
            </w:r>
            <w:proofErr w:type="spellStart"/>
            <w:r w:rsidRPr="00E11F74">
              <w:t>zk</w:t>
            </w:r>
            <w:proofErr w:type="spellEnd"/>
          </w:p>
        </w:tc>
        <w:tc>
          <w:tcPr>
            <w:tcW w:w="1093" w:type="dxa"/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proofErr w:type="spellStart"/>
            <w:r w:rsidRPr="00E11F74">
              <w:t>K</w:t>
            </w:r>
            <w:r>
              <w:t>Pr</w:t>
            </w:r>
            <w:proofErr w:type="spellEnd"/>
          </w:p>
        </w:tc>
        <w:tc>
          <w:tcPr>
            <w:tcW w:w="765" w:type="dxa"/>
            <w:tcBorders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  <w:tr w:rsidR="00FF5A43" w:rsidRPr="00E11F74" w:rsidTr="00FF5A43">
        <w:tc>
          <w:tcPr>
            <w:tcW w:w="994" w:type="dxa"/>
            <w:tcBorders>
              <w:left w:val="single" w:sz="12" w:space="0" w:color="auto"/>
              <w:bottom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>
              <w:t>EUE04E</w:t>
            </w:r>
          </w:p>
        </w:tc>
        <w:tc>
          <w:tcPr>
            <w:tcW w:w="4263" w:type="dxa"/>
            <w:tcBorders>
              <w:bottom w:val="single" w:sz="12" w:space="0" w:color="auto"/>
            </w:tcBorders>
            <w:vAlign w:val="bottom"/>
          </w:tcPr>
          <w:p w:rsidR="00FF5A43" w:rsidRPr="00E11F74" w:rsidRDefault="00FF5A43" w:rsidP="00FF5A43">
            <w:r w:rsidRPr="00E11F74">
              <w:t xml:space="preserve">Daňová soustava </w:t>
            </w: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</w:p>
        </w:tc>
        <w:tc>
          <w:tcPr>
            <w:tcW w:w="917" w:type="dxa"/>
            <w:tcBorders>
              <w:bottom w:val="single" w:sz="12" w:space="0" w:color="auto"/>
            </w:tcBorders>
          </w:tcPr>
          <w:p w:rsidR="00FF5A43" w:rsidRPr="00E11F74" w:rsidRDefault="00FF5A43" w:rsidP="00FF5A43">
            <w:pPr>
              <w:jc w:val="center"/>
            </w:pPr>
            <w:r w:rsidRPr="00E11F74">
              <w:t xml:space="preserve">2/1 </w:t>
            </w:r>
            <w:proofErr w:type="spellStart"/>
            <w:r w:rsidRPr="00E11F74">
              <w:t>zk</w:t>
            </w:r>
            <w:proofErr w:type="spellEnd"/>
          </w:p>
        </w:tc>
        <w:tc>
          <w:tcPr>
            <w:tcW w:w="1093" w:type="dxa"/>
            <w:tcBorders>
              <w:bottom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K</w:t>
            </w:r>
            <w:r>
              <w:t>OF</w:t>
            </w:r>
          </w:p>
        </w:tc>
        <w:tc>
          <w:tcPr>
            <w:tcW w:w="765" w:type="dxa"/>
            <w:tcBorders>
              <w:bottom w:val="single" w:sz="12" w:space="0" w:color="auto"/>
              <w:right w:val="single" w:sz="12" w:space="0" w:color="auto"/>
            </w:tcBorders>
          </w:tcPr>
          <w:p w:rsidR="00FF5A43" w:rsidRPr="00E11F74" w:rsidRDefault="00FF5A43" w:rsidP="00FF5A43">
            <w:pPr>
              <w:tabs>
                <w:tab w:val="left" w:pos="567"/>
              </w:tabs>
              <w:jc w:val="center"/>
            </w:pPr>
            <w:r w:rsidRPr="00E11F74">
              <w:t>5</w:t>
            </w:r>
          </w:p>
        </w:tc>
      </w:tr>
    </w:tbl>
    <w:p w:rsidR="005B57B3" w:rsidRDefault="005B57B3" w:rsidP="005B57B3">
      <w:pPr>
        <w:rPr>
          <w:b/>
          <w:bCs/>
        </w:rPr>
      </w:pPr>
    </w:p>
    <w:p w:rsidR="005B57B3" w:rsidRDefault="005B57B3" w:rsidP="005B57B3">
      <w:pPr>
        <w:pStyle w:val="nadpistmat"/>
        <w:spacing w:before="0" w:after="0"/>
        <w:rPr>
          <w:szCs w:val="20"/>
        </w:rPr>
      </w:pPr>
      <w:r>
        <w:rPr>
          <w:szCs w:val="20"/>
        </w:rPr>
        <w:t>Poznámky:</w:t>
      </w:r>
    </w:p>
    <w:p w:rsidR="005B57B3" w:rsidRDefault="005B57B3" w:rsidP="005B57B3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Student si v průběhu listopadu zvolí téma své diplomové práce, povinně volitelný komplexní předmět SZZ  a volitelné předměty.</w:t>
      </w:r>
    </w:p>
    <w:p w:rsidR="005B57B3" w:rsidRDefault="005B57B3" w:rsidP="005B57B3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Student v průběhu 1. ročníku musí složit minimálně 9 povinných zkoušek a dále absolvovat 2 volitelné předměty zakončené zkouškou. Předměty vybírá z nabídky volitelných předmětů pro obor Podnikání a administrativa.</w:t>
      </w:r>
    </w:p>
    <w:p w:rsidR="005B57B3" w:rsidRDefault="005B57B3" w:rsidP="005B57B3">
      <w:pPr>
        <w:numPr>
          <w:ilvl w:val="0"/>
          <w:numId w:val="2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Po 1. ročníku absolvuje student diplomní praxi v délce minimálně 3 týdnů. Tuto praxi stanoví studentovi vedoucí DP, který ji potvrzuje i ve výkazu o studiu.</w:t>
      </w:r>
    </w:p>
    <w:p w:rsidR="005B57B3" w:rsidRDefault="005B57B3" w:rsidP="005B57B3">
      <w:pPr>
        <w:pStyle w:val="0bod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Pro postup do 2. ročníku musí student splnit následující podmínky:</w:t>
      </w:r>
    </w:p>
    <w:p w:rsidR="005B57B3" w:rsidRDefault="005B57B3" w:rsidP="005B57B3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složit minimálně 9 povinných zkoušek a absolvovat dva volitelné předměty zakončené zkouškou. </w:t>
      </w:r>
    </w:p>
    <w:p w:rsidR="005B57B3" w:rsidRDefault="005B57B3" w:rsidP="005B57B3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získat zápočet za diplomovou práci</w:t>
      </w:r>
    </w:p>
    <w:p w:rsidR="005B57B3" w:rsidRDefault="005B57B3" w:rsidP="005B57B3">
      <w:pPr>
        <w:numPr>
          <w:ilvl w:val="0"/>
          <w:numId w:val="1"/>
        </w:numPr>
        <w:tabs>
          <w:tab w:val="left" w:pos="709"/>
          <w:tab w:val="left" w:pos="4253"/>
          <w:tab w:val="left" w:pos="6237"/>
          <w:tab w:val="left" w:pos="7371"/>
          <w:tab w:val="left" w:pos="8505"/>
        </w:tabs>
        <w:ind w:left="426" w:firstLine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absolvovat povinnou diplomní praxi (v 1. nebo 2. ročníku)</w:t>
      </w:r>
    </w:p>
    <w:p w:rsidR="00584F83" w:rsidRDefault="00584F83" w:rsidP="00584F83">
      <w:pPr>
        <w:pStyle w:val="norm3body"/>
        <w:rPr>
          <w:sz w:val="20"/>
          <w:szCs w:val="20"/>
        </w:rPr>
      </w:pPr>
    </w:p>
    <w:p w:rsidR="00584F83" w:rsidRDefault="00584F83" w:rsidP="00584F83">
      <w:pPr>
        <w:tabs>
          <w:tab w:val="left" w:pos="709"/>
          <w:tab w:val="left" w:pos="4253"/>
          <w:tab w:val="left" w:pos="6237"/>
          <w:tab w:val="left" w:pos="7371"/>
          <w:tab w:val="left" w:pos="8505"/>
        </w:tabs>
        <w:rPr>
          <w:b/>
          <w:bCs/>
        </w:rPr>
      </w:pPr>
    </w:p>
    <w:p w:rsidR="008A2026" w:rsidRDefault="008A2026" w:rsidP="008A2026">
      <w:pPr>
        <w:pStyle w:val="norm3body"/>
        <w:rPr>
          <w:sz w:val="20"/>
          <w:szCs w:val="20"/>
        </w:rPr>
      </w:pPr>
    </w:p>
    <w:sectPr w:rsidR="008A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3948B8"/>
    <w:multiLevelType w:val="multilevel"/>
    <w:tmpl w:val="210ADA6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F2"/>
    <w:rsid w:val="001B57B2"/>
    <w:rsid w:val="002E19F2"/>
    <w:rsid w:val="00451C55"/>
    <w:rsid w:val="004D2A21"/>
    <w:rsid w:val="00584F83"/>
    <w:rsid w:val="005B57B3"/>
    <w:rsid w:val="00607660"/>
    <w:rsid w:val="00662FBA"/>
    <w:rsid w:val="007D61E1"/>
    <w:rsid w:val="008A2026"/>
    <w:rsid w:val="008D2E3E"/>
    <w:rsid w:val="00987876"/>
    <w:rsid w:val="00A92DD3"/>
    <w:rsid w:val="00B07368"/>
    <w:rsid w:val="00BE6DEF"/>
    <w:rsid w:val="00C25366"/>
    <w:rsid w:val="00C942F9"/>
    <w:rsid w:val="00F66AE6"/>
    <w:rsid w:val="00F74BCF"/>
    <w:rsid w:val="00FF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A964-852B-43A7-A8D3-41F09E08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19F2"/>
    <w:pPr>
      <w:autoSpaceDE w:val="0"/>
      <w:autoSpaceDN w:val="0"/>
    </w:pPr>
  </w:style>
  <w:style w:type="paragraph" w:styleId="Nadpis6">
    <w:name w:val="heading 6"/>
    <w:basedOn w:val="Normln"/>
    <w:next w:val="Normln"/>
    <w:qFormat/>
    <w:rsid w:val="002E19F2"/>
    <w:pPr>
      <w:keepNext/>
      <w:outlineLvl w:val="5"/>
    </w:pPr>
    <w:rPr>
      <w:b/>
      <w:bCs/>
      <w:small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tmat">
    <w:name w:val="nadpis témat"/>
    <w:basedOn w:val="Normln"/>
    <w:next w:val="Normln"/>
    <w:rsid w:val="002E19F2"/>
    <w:pPr>
      <w:spacing w:before="240" w:after="60"/>
    </w:pPr>
    <w:rPr>
      <w:b/>
      <w:bCs/>
      <w:sz w:val="24"/>
      <w:szCs w:val="24"/>
    </w:rPr>
  </w:style>
  <w:style w:type="paragraph" w:customStyle="1" w:styleId="0bod">
    <w:name w:val="0 bodů"/>
    <w:basedOn w:val="Normln"/>
    <w:rsid w:val="002E19F2"/>
    <w:pPr>
      <w:tabs>
        <w:tab w:val="left" w:pos="567"/>
      </w:tabs>
      <w:jc w:val="both"/>
    </w:pPr>
    <w:rPr>
      <w:sz w:val="24"/>
      <w:szCs w:val="24"/>
    </w:rPr>
  </w:style>
  <w:style w:type="paragraph" w:customStyle="1" w:styleId="norm3body">
    <w:name w:val="norm_3 body"/>
    <w:basedOn w:val="Normln"/>
    <w:uiPriority w:val="99"/>
    <w:rsid w:val="002E19F2"/>
    <w:pPr>
      <w:tabs>
        <w:tab w:val="left" w:pos="284"/>
      </w:tabs>
      <w:spacing w:after="6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Obor : Podnikání a administrativa, navazující magisterský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Obor : Podnikání a administrativa, navazující magisterský</dc:title>
  <dc:subject/>
  <dc:creator>a</dc:creator>
  <cp:keywords/>
  <dc:description/>
  <cp:lastModifiedBy>Berníková Ivana</cp:lastModifiedBy>
  <cp:revision>2</cp:revision>
  <dcterms:created xsi:type="dcterms:W3CDTF">2020-10-12T10:46:00Z</dcterms:created>
  <dcterms:modified xsi:type="dcterms:W3CDTF">2020-10-12T10:46:00Z</dcterms:modified>
</cp:coreProperties>
</file>