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C8C59" w14:textId="758DA3E8" w:rsidR="002562CC" w:rsidRPr="00E1330C" w:rsidRDefault="002562CC" w:rsidP="002562CC">
      <w:pPr>
        <w:spacing w:line="240" w:lineRule="auto"/>
        <w:rPr>
          <w:rFonts w:asciiTheme="minorBidi" w:hAnsiTheme="minorBidi" w:cstheme="minorBidi"/>
          <w:b/>
          <w:lang w:val="cs-CZ"/>
        </w:rPr>
      </w:pPr>
      <w:r w:rsidRPr="004822A4">
        <w:rPr>
          <w:rFonts w:asciiTheme="minorBidi" w:hAnsiTheme="minorBidi" w:cstheme="minorBid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36D68B" wp14:editId="18D18956">
                <wp:simplePos x="0" y="0"/>
                <wp:positionH relativeFrom="page">
                  <wp:align>right</wp:align>
                </wp:positionH>
                <wp:positionV relativeFrom="paragraph">
                  <wp:posOffset>-78105</wp:posOffset>
                </wp:positionV>
                <wp:extent cx="7741920" cy="45719"/>
                <wp:effectExtent l="0" t="0" r="30480" b="31115"/>
                <wp:wrapNone/>
                <wp:docPr id="1088272933" name="Straight Arrow Connector 1088272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1920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rgbClr val="32645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EE939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88272933" o:spid="_x0000_s1026" type="#_x0000_t32" style="position:absolute;margin-left:558.4pt;margin-top:-6.15pt;width:609.6pt;height:3.6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" strokecolor="#326450" strokeweight="2pt">
                <v:stroke startarrowwidth="narrow" startarrowlength="short" endarrowwidth="narrow" endarrowlength="short"/>
                <w10:wrap anchorx="page"/>
              </v:shape>
            </w:pict>
          </mc:Fallback>
        </mc:AlternateContent>
      </w:r>
    </w:p>
    <w:p w14:paraId="4EE0F637" w14:textId="77777777" w:rsidR="002562CC" w:rsidRPr="00E1330C" w:rsidRDefault="002562CC" w:rsidP="002562CC">
      <w:pPr>
        <w:spacing w:line="240" w:lineRule="auto"/>
        <w:rPr>
          <w:rFonts w:asciiTheme="minorBidi" w:hAnsiTheme="minorBidi" w:cstheme="minorBidi"/>
          <w:b/>
          <w:lang w:val="cs-CZ"/>
        </w:rPr>
      </w:pPr>
    </w:p>
    <w:p w14:paraId="27528B8D" w14:textId="77777777" w:rsidR="002562CC" w:rsidRPr="00E1330C" w:rsidRDefault="002562CC" w:rsidP="002562CC">
      <w:pPr>
        <w:spacing w:line="240" w:lineRule="auto"/>
        <w:rPr>
          <w:rFonts w:asciiTheme="minorBidi" w:hAnsiTheme="minorBidi" w:cstheme="minorBidi"/>
          <w:b/>
          <w:lang w:val="cs-CZ"/>
        </w:rPr>
      </w:pPr>
    </w:p>
    <w:p w14:paraId="3B04C6AE" w14:textId="22A9351E" w:rsidR="004F2A2D" w:rsidRPr="00E1330C" w:rsidRDefault="004F2A2D" w:rsidP="002562CC">
      <w:pPr>
        <w:spacing w:line="240" w:lineRule="auto"/>
        <w:jc w:val="center"/>
        <w:rPr>
          <w:rFonts w:asciiTheme="minorBidi" w:eastAsia="Montserrat" w:hAnsiTheme="minorBidi" w:cstheme="minorBidi"/>
          <w:b/>
          <w:bCs/>
          <w:color w:val="002060"/>
          <w:sz w:val="44"/>
          <w:szCs w:val="44"/>
          <w:lang w:val="cs-CZ"/>
        </w:rPr>
      </w:pPr>
      <w:bookmarkStart w:id="0" w:name="_heading=h.gjdgxs" w:colFirst="0" w:colLast="0"/>
      <w:bookmarkEnd w:id="0"/>
      <w:r w:rsidRPr="004822A4">
        <w:rPr>
          <w:rFonts w:asciiTheme="minorBidi" w:eastAsia="Montserrat" w:hAnsiTheme="minorBidi" w:cstheme="minorBidi"/>
          <w:b/>
          <w:bCs/>
          <w:noProof/>
          <w:color w:val="002060"/>
          <w:sz w:val="44"/>
          <w:szCs w:val="44"/>
        </w:rPr>
        <w:drawing>
          <wp:inline distT="0" distB="0" distL="0" distR="0" wp14:anchorId="50679577" wp14:editId="057B0B9B">
            <wp:extent cx="4485005" cy="2431322"/>
            <wp:effectExtent l="0" t="0" r="0" b="7620"/>
            <wp:docPr id="1648148918" name="Picture 1" descr="Zelenobílé log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148918" name="Picture 1" descr="A green and white 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6530" cy="244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C9C7" w14:textId="77777777" w:rsidR="004F2A2D" w:rsidRPr="00E1330C" w:rsidRDefault="004F2A2D" w:rsidP="004F2A2D">
      <w:pPr>
        <w:spacing w:line="240" w:lineRule="auto"/>
        <w:rPr>
          <w:rFonts w:asciiTheme="minorBidi" w:eastAsia="Montserrat" w:hAnsiTheme="minorBidi" w:cstheme="minorBidi"/>
          <w:b/>
          <w:bCs/>
          <w:color w:val="002060"/>
          <w:sz w:val="44"/>
          <w:szCs w:val="44"/>
          <w:lang w:val="cs-CZ"/>
        </w:rPr>
      </w:pPr>
    </w:p>
    <w:p w14:paraId="413DA786" w14:textId="77777777" w:rsidR="00A649D2" w:rsidRPr="00E1330C" w:rsidRDefault="00A649D2" w:rsidP="00756ADB">
      <w:pPr>
        <w:spacing w:line="240" w:lineRule="auto"/>
        <w:jc w:val="center"/>
        <w:rPr>
          <w:rFonts w:asciiTheme="minorBidi" w:eastAsia="Montserrat" w:hAnsiTheme="minorBidi" w:cstheme="minorBidi"/>
          <w:b/>
          <w:bCs/>
          <w:sz w:val="28"/>
          <w:szCs w:val="28"/>
          <w:u w:val="single"/>
          <w:lang w:val="cs-CZ"/>
        </w:rPr>
      </w:pPr>
    </w:p>
    <w:p w14:paraId="06B71759" w14:textId="30F04800" w:rsidR="00756ADB" w:rsidRPr="00F61A06" w:rsidRDefault="003E406D" w:rsidP="00756ADB">
      <w:pPr>
        <w:spacing w:line="240" w:lineRule="auto"/>
        <w:jc w:val="center"/>
        <w:rPr>
          <w:rFonts w:asciiTheme="minorBidi" w:eastAsia="Montserrat" w:hAnsiTheme="minorBidi" w:cstheme="minorBidi"/>
          <w:b/>
          <w:bCs/>
          <w:sz w:val="28"/>
          <w:szCs w:val="28"/>
          <w:u w:val="single"/>
          <w:lang w:val="cs-CZ"/>
        </w:rPr>
      </w:pPr>
      <w:r w:rsidRPr="00F61A06">
        <w:rPr>
          <w:rFonts w:asciiTheme="minorBidi" w:eastAsia="Montserrat" w:hAnsiTheme="minorBidi" w:cstheme="minorBidi"/>
          <w:b/>
          <w:bCs/>
          <w:sz w:val="28"/>
          <w:szCs w:val="28"/>
          <w:u w:val="single"/>
          <w:lang w:val="cs-CZ"/>
        </w:rPr>
        <w:t>Tisková zpráva</w:t>
      </w:r>
    </w:p>
    <w:p w14:paraId="7A04D490" w14:textId="77777777" w:rsidR="004F2A2D" w:rsidRPr="00F61A06" w:rsidRDefault="004F2A2D" w:rsidP="002562CC">
      <w:pPr>
        <w:spacing w:line="240" w:lineRule="auto"/>
        <w:jc w:val="center"/>
        <w:rPr>
          <w:rFonts w:asciiTheme="minorBidi" w:eastAsia="Montserrat" w:hAnsiTheme="minorBidi" w:cstheme="minorBidi"/>
          <w:b/>
          <w:bCs/>
          <w:color w:val="002060"/>
          <w:sz w:val="44"/>
          <w:szCs w:val="44"/>
          <w:lang w:val="cs-CZ"/>
        </w:rPr>
      </w:pPr>
    </w:p>
    <w:p w14:paraId="375E7381" w14:textId="67FB3CEC" w:rsidR="002562CC" w:rsidRPr="00E1330C" w:rsidRDefault="00D51BFE" w:rsidP="00063366">
      <w:pPr>
        <w:spacing w:line="240" w:lineRule="auto"/>
        <w:jc w:val="center"/>
        <w:rPr>
          <w:rFonts w:asciiTheme="minorBidi" w:eastAsia="Montserrat" w:hAnsiTheme="minorBidi" w:cstheme="minorBidi"/>
          <w:b/>
          <w:bCs/>
          <w:sz w:val="32"/>
          <w:szCs w:val="32"/>
          <w:lang w:val="cs-CZ"/>
        </w:rPr>
      </w:pPr>
      <w:r w:rsidRPr="00E1330C">
        <w:rPr>
          <w:rFonts w:asciiTheme="minorBidi" w:eastAsia="Montserrat" w:hAnsiTheme="minorBidi" w:cstheme="minorBidi"/>
          <w:b/>
          <w:bCs/>
          <w:sz w:val="32"/>
          <w:szCs w:val="32"/>
          <w:lang w:val="cs-CZ"/>
        </w:rPr>
        <w:t xml:space="preserve">Projekt RURBANIVE </w:t>
      </w:r>
      <w:r w:rsidR="00285136">
        <w:rPr>
          <w:rFonts w:asciiTheme="minorBidi" w:eastAsia="Montserrat" w:hAnsiTheme="minorBidi" w:cstheme="minorBidi"/>
          <w:b/>
          <w:bCs/>
          <w:sz w:val="32"/>
          <w:szCs w:val="32"/>
          <w:lang w:val="cs-CZ"/>
        </w:rPr>
        <w:t>překonává</w:t>
      </w:r>
      <w:r w:rsidR="00A518B2" w:rsidRPr="00E1330C">
        <w:rPr>
          <w:rFonts w:asciiTheme="minorBidi" w:eastAsia="Montserrat" w:hAnsiTheme="minorBidi" w:cstheme="minorBidi"/>
          <w:b/>
          <w:bCs/>
          <w:sz w:val="32"/>
          <w:szCs w:val="32"/>
          <w:lang w:val="cs-CZ"/>
        </w:rPr>
        <w:t xml:space="preserve"> </w:t>
      </w:r>
      <w:r w:rsidRPr="00E1330C">
        <w:rPr>
          <w:rFonts w:asciiTheme="minorBidi" w:eastAsia="Montserrat" w:hAnsiTheme="minorBidi" w:cstheme="minorBidi"/>
          <w:b/>
          <w:bCs/>
          <w:sz w:val="32"/>
          <w:szCs w:val="32"/>
          <w:lang w:val="cs-CZ"/>
        </w:rPr>
        <w:t>sociální a technologick</w:t>
      </w:r>
      <w:r w:rsidR="008136AC">
        <w:rPr>
          <w:rFonts w:asciiTheme="minorBidi" w:eastAsia="Montserrat" w:hAnsiTheme="minorBidi" w:cstheme="minorBidi"/>
          <w:b/>
          <w:bCs/>
          <w:sz w:val="32"/>
          <w:szCs w:val="32"/>
          <w:lang w:val="cs-CZ"/>
        </w:rPr>
        <w:t>ou</w:t>
      </w:r>
      <w:r w:rsidR="00175CC5" w:rsidRPr="00E1330C">
        <w:rPr>
          <w:rFonts w:asciiTheme="minorBidi" w:eastAsia="Montserrat" w:hAnsiTheme="minorBidi" w:cstheme="minorBidi"/>
          <w:b/>
          <w:bCs/>
          <w:sz w:val="32"/>
          <w:szCs w:val="32"/>
          <w:lang w:val="cs-CZ"/>
        </w:rPr>
        <w:t xml:space="preserve"> </w:t>
      </w:r>
      <w:r w:rsidR="008136AC">
        <w:rPr>
          <w:rFonts w:asciiTheme="minorBidi" w:eastAsia="Montserrat" w:hAnsiTheme="minorBidi" w:cstheme="minorBidi"/>
          <w:b/>
          <w:bCs/>
          <w:sz w:val="32"/>
          <w:szCs w:val="32"/>
          <w:lang w:val="cs-CZ"/>
        </w:rPr>
        <w:t>propast</w:t>
      </w:r>
      <w:r w:rsidRPr="00E1330C">
        <w:rPr>
          <w:rFonts w:asciiTheme="minorBidi" w:eastAsia="Montserrat" w:hAnsiTheme="minorBidi" w:cstheme="minorBidi"/>
          <w:b/>
          <w:bCs/>
          <w:sz w:val="32"/>
          <w:szCs w:val="32"/>
          <w:lang w:val="cs-CZ"/>
        </w:rPr>
        <w:t xml:space="preserve"> mezi venkovem a městy</w:t>
      </w:r>
    </w:p>
    <w:p w14:paraId="67635AA7" w14:textId="77777777" w:rsidR="004F2A2D" w:rsidRPr="00E1330C" w:rsidRDefault="004F2A2D" w:rsidP="002562CC">
      <w:pPr>
        <w:jc w:val="both"/>
        <w:rPr>
          <w:rFonts w:asciiTheme="minorBidi" w:eastAsia="Montserrat" w:hAnsiTheme="minorBidi" w:cstheme="minorBidi"/>
          <w:color w:val="FF0000"/>
          <w:lang w:val="cs-CZ"/>
        </w:rPr>
      </w:pPr>
    </w:p>
    <w:p w14:paraId="69267FE5" w14:textId="6570C2CD" w:rsidR="00A75FA7" w:rsidRPr="00893EBF" w:rsidRDefault="00AC0D7F" w:rsidP="0029352C">
      <w:pPr>
        <w:jc w:val="both"/>
        <w:rPr>
          <w:rFonts w:eastAsia="Montserrat"/>
          <w:lang w:val="cs-CZ"/>
        </w:rPr>
      </w:pPr>
      <w:r>
        <w:rPr>
          <w:rFonts w:eastAsia="Montserrat"/>
          <w:b/>
          <w:bCs/>
          <w:lang w:val="cs-CZ"/>
        </w:rPr>
        <w:t>P</w:t>
      </w:r>
      <w:r w:rsidR="00617196" w:rsidRPr="00893EBF">
        <w:rPr>
          <w:rFonts w:eastAsia="Montserrat"/>
          <w:b/>
          <w:bCs/>
          <w:lang w:val="cs-CZ"/>
        </w:rPr>
        <w:t>rojekt Horizon</w:t>
      </w:r>
      <w:r>
        <w:rPr>
          <w:rFonts w:eastAsia="Montserrat"/>
          <w:b/>
          <w:bCs/>
          <w:lang w:val="cs-CZ"/>
        </w:rPr>
        <w:t>t</w:t>
      </w:r>
      <w:r w:rsidR="00617196" w:rsidRPr="00893EBF">
        <w:rPr>
          <w:rFonts w:eastAsia="Montserrat"/>
          <w:b/>
          <w:bCs/>
          <w:lang w:val="cs-CZ"/>
        </w:rPr>
        <w:t xml:space="preserve"> </w:t>
      </w:r>
      <w:r w:rsidRPr="00893EBF">
        <w:rPr>
          <w:rFonts w:eastAsia="Montserrat"/>
          <w:b/>
          <w:bCs/>
          <w:lang w:val="cs-CZ"/>
        </w:rPr>
        <w:t>E</w:t>
      </w:r>
      <w:r>
        <w:rPr>
          <w:rFonts w:eastAsia="Montserrat"/>
          <w:b/>
          <w:bCs/>
          <w:lang w:val="cs-CZ"/>
        </w:rPr>
        <w:t xml:space="preserve">vropa </w:t>
      </w:r>
      <w:r w:rsidR="00617196" w:rsidRPr="00893EBF">
        <w:rPr>
          <w:rFonts w:eastAsia="Montserrat"/>
          <w:b/>
          <w:bCs/>
          <w:lang w:val="cs-CZ"/>
        </w:rPr>
        <w:t>s názvem RURBANIVE</w:t>
      </w:r>
      <w:r w:rsidR="00617196" w:rsidRPr="00893EBF">
        <w:rPr>
          <w:rFonts w:eastAsia="Montserrat"/>
          <w:lang w:val="cs-CZ"/>
        </w:rPr>
        <w:t xml:space="preserve">, </w:t>
      </w:r>
      <w:r>
        <w:rPr>
          <w:rFonts w:eastAsia="Montserrat"/>
          <w:lang w:val="cs-CZ"/>
        </w:rPr>
        <w:t xml:space="preserve">byl oficiálně spuštěn a vydal se transformativní cestu. </w:t>
      </w:r>
      <w:r w:rsidR="00634CAD" w:rsidRPr="00893EBF">
        <w:rPr>
          <w:rFonts w:eastAsia="Montserrat"/>
          <w:lang w:val="cs-CZ"/>
        </w:rPr>
        <w:t xml:space="preserve">Tato </w:t>
      </w:r>
      <w:r w:rsidR="00CB47A7" w:rsidRPr="00893EBF">
        <w:rPr>
          <w:rFonts w:eastAsia="Montserrat"/>
          <w:lang w:val="cs-CZ"/>
        </w:rPr>
        <w:t>přelomová</w:t>
      </w:r>
      <w:r w:rsidR="00634CAD" w:rsidRPr="00893EBF">
        <w:rPr>
          <w:rFonts w:eastAsia="Montserrat"/>
          <w:lang w:val="cs-CZ"/>
        </w:rPr>
        <w:t xml:space="preserve"> iniciativa</w:t>
      </w:r>
      <w:r>
        <w:rPr>
          <w:rFonts w:eastAsia="Montserrat"/>
          <w:lang w:val="cs-CZ"/>
        </w:rPr>
        <w:t xml:space="preserve"> vedená týmem odborníků</w:t>
      </w:r>
      <w:r w:rsidR="00634CAD" w:rsidRPr="00893EBF">
        <w:rPr>
          <w:rFonts w:eastAsia="Montserrat"/>
          <w:lang w:val="cs-CZ"/>
        </w:rPr>
        <w:t xml:space="preserve"> si klade za cíl radikálně změnit </w:t>
      </w:r>
      <w:r w:rsidR="0045152A" w:rsidRPr="00893EBF">
        <w:rPr>
          <w:rFonts w:eastAsia="Montserrat"/>
          <w:lang w:val="cs-CZ"/>
        </w:rPr>
        <w:t xml:space="preserve">prostřednictvím síly </w:t>
      </w:r>
      <w:proofErr w:type="spellStart"/>
      <w:r w:rsidR="0045152A" w:rsidRPr="00893EBF">
        <w:rPr>
          <w:rFonts w:eastAsia="Montserrat"/>
          <w:lang w:val="cs-CZ"/>
        </w:rPr>
        <w:t>imerzivních</w:t>
      </w:r>
      <w:proofErr w:type="spellEnd"/>
      <w:r w:rsidR="0045152A" w:rsidRPr="00893EBF">
        <w:rPr>
          <w:rFonts w:eastAsia="Montserrat"/>
          <w:lang w:val="cs-CZ"/>
        </w:rPr>
        <w:t xml:space="preserve"> technologií a inovativních strategií </w:t>
      </w:r>
      <w:r w:rsidR="00634CAD" w:rsidRPr="00893EBF">
        <w:rPr>
          <w:rFonts w:eastAsia="Montserrat"/>
          <w:lang w:val="cs-CZ"/>
        </w:rPr>
        <w:t>dynamiku mezi městskými a venkovskými oblastmi</w:t>
      </w:r>
      <w:r w:rsidR="00655EE1" w:rsidRPr="00893EBF">
        <w:rPr>
          <w:rFonts w:eastAsia="Montserrat"/>
          <w:lang w:val="cs-CZ"/>
        </w:rPr>
        <w:t>.</w:t>
      </w:r>
      <w:r w:rsidR="00634CAD" w:rsidRPr="00893EBF">
        <w:rPr>
          <w:rFonts w:eastAsia="Montserrat"/>
          <w:lang w:val="cs-CZ"/>
        </w:rPr>
        <w:t xml:space="preserve"> </w:t>
      </w:r>
      <w:r w:rsidR="00655EE1" w:rsidRPr="00893EBF">
        <w:rPr>
          <w:rFonts w:eastAsia="Montserrat"/>
          <w:lang w:val="cs-CZ"/>
        </w:rPr>
        <w:t>Z</w:t>
      </w:r>
      <w:r w:rsidR="00634CAD" w:rsidRPr="00893EBF">
        <w:rPr>
          <w:rFonts w:eastAsia="Montserrat"/>
          <w:lang w:val="cs-CZ"/>
        </w:rPr>
        <w:t xml:space="preserve">apojuje širokou škálu </w:t>
      </w:r>
      <w:r>
        <w:rPr>
          <w:rFonts w:eastAsia="Montserrat"/>
          <w:lang w:val="cs-CZ"/>
        </w:rPr>
        <w:t>zúčastněných stran</w:t>
      </w:r>
      <w:r w:rsidRPr="00893EBF">
        <w:rPr>
          <w:rFonts w:eastAsia="Montserrat"/>
          <w:lang w:val="cs-CZ"/>
        </w:rPr>
        <w:t xml:space="preserve"> </w:t>
      </w:r>
      <w:r w:rsidR="00634CAD" w:rsidRPr="00893EBF">
        <w:rPr>
          <w:rFonts w:eastAsia="Montserrat"/>
          <w:lang w:val="cs-CZ"/>
        </w:rPr>
        <w:t xml:space="preserve">včetně občanů, </w:t>
      </w:r>
      <w:r>
        <w:rPr>
          <w:rFonts w:eastAsia="Montserrat"/>
          <w:lang w:val="cs-CZ"/>
        </w:rPr>
        <w:t>zástupců veřejné správy</w:t>
      </w:r>
      <w:r w:rsidR="005C220C" w:rsidRPr="00893EBF">
        <w:rPr>
          <w:rFonts w:eastAsia="Montserrat"/>
          <w:lang w:val="cs-CZ"/>
        </w:rPr>
        <w:t>,</w:t>
      </w:r>
      <w:r w:rsidR="00634CAD" w:rsidRPr="00893EBF">
        <w:rPr>
          <w:rFonts w:eastAsia="Montserrat"/>
          <w:lang w:val="cs-CZ"/>
        </w:rPr>
        <w:t xml:space="preserve"> tvůrců politik a dalších aktérů podporujících výměnu znalostí a</w:t>
      </w:r>
      <w:r w:rsidR="004B1380" w:rsidRPr="00893EBF">
        <w:rPr>
          <w:rFonts w:eastAsia="Montserrat"/>
          <w:lang w:val="cs-CZ"/>
        </w:rPr>
        <w:t> </w:t>
      </w:r>
      <w:r w:rsidR="00634CAD" w:rsidRPr="00893EBF">
        <w:rPr>
          <w:rFonts w:eastAsia="Montserrat"/>
          <w:lang w:val="cs-CZ"/>
        </w:rPr>
        <w:t>inovativní řešení.</w:t>
      </w:r>
    </w:p>
    <w:p w14:paraId="2AC9667C" w14:textId="77777777" w:rsidR="00634CAD" w:rsidRPr="00893EBF" w:rsidRDefault="00634CAD" w:rsidP="006B347D">
      <w:pPr>
        <w:jc w:val="both"/>
        <w:rPr>
          <w:rFonts w:eastAsia="Montserrat"/>
          <w:lang w:val="cs-CZ"/>
        </w:rPr>
      </w:pPr>
    </w:p>
    <w:p w14:paraId="34A9B1AF" w14:textId="47194D7F" w:rsidR="00657007" w:rsidRPr="00893EBF" w:rsidRDefault="00112118" w:rsidP="006B347D">
      <w:pPr>
        <w:jc w:val="both"/>
        <w:rPr>
          <w:rFonts w:eastAsia="Montserrat"/>
          <w:lang w:val="cs-CZ"/>
        </w:rPr>
      </w:pPr>
      <w:r w:rsidRPr="00893EBF">
        <w:rPr>
          <w:rFonts w:eastAsia="Montserrat"/>
          <w:lang w:val="cs-CZ"/>
        </w:rPr>
        <w:t>V reakci</w:t>
      </w:r>
      <w:r w:rsidR="003E133D" w:rsidRPr="00893EBF">
        <w:rPr>
          <w:rFonts w:eastAsia="Montserrat"/>
          <w:lang w:val="cs-CZ"/>
        </w:rPr>
        <w:t xml:space="preserve"> na globální výzvy, jako </w:t>
      </w:r>
      <w:r w:rsidR="004F1FA0" w:rsidRPr="00893EBF">
        <w:rPr>
          <w:rFonts w:eastAsia="Montserrat"/>
          <w:lang w:val="cs-CZ"/>
        </w:rPr>
        <w:t>například</w:t>
      </w:r>
      <w:r w:rsidR="003E133D" w:rsidRPr="00893EBF">
        <w:rPr>
          <w:rFonts w:eastAsia="Montserrat"/>
          <w:lang w:val="cs-CZ"/>
        </w:rPr>
        <w:t xml:space="preserve"> hospodářské poklesy a dopady pandemie, </w:t>
      </w:r>
      <w:r w:rsidR="008B0367" w:rsidRPr="00893EBF">
        <w:rPr>
          <w:rFonts w:eastAsia="Montserrat"/>
          <w:lang w:val="cs-CZ"/>
        </w:rPr>
        <w:t>se</w:t>
      </w:r>
      <w:r w:rsidR="00ED549B" w:rsidRPr="00893EBF">
        <w:rPr>
          <w:rFonts w:eastAsia="Montserrat"/>
          <w:lang w:val="cs-CZ"/>
        </w:rPr>
        <w:t xml:space="preserve"> </w:t>
      </w:r>
      <w:r w:rsidR="00EB083C" w:rsidRPr="00893EBF">
        <w:rPr>
          <w:rFonts w:eastAsia="Montserrat"/>
          <w:lang w:val="cs-CZ"/>
        </w:rPr>
        <w:t xml:space="preserve">projekt </w:t>
      </w:r>
      <w:hyperlink r:id="rId10" w:history="1">
        <w:r w:rsidR="00963DF2" w:rsidRPr="00893EBF">
          <w:rPr>
            <w:rStyle w:val="Hypertextovodkaz"/>
            <w:rFonts w:eastAsia="Montserrat"/>
            <w:lang w:val="cs-CZ"/>
          </w:rPr>
          <w:t>RURBANIVE</w:t>
        </w:r>
      </w:hyperlink>
      <w:r w:rsidR="003E133D" w:rsidRPr="00893EBF">
        <w:rPr>
          <w:rFonts w:eastAsia="Montserrat"/>
          <w:lang w:val="cs-CZ"/>
        </w:rPr>
        <w:t xml:space="preserve"> </w:t>
      </w:r>
      <w:r w:rsidR="008B0367" w:rsidRPr="00893EBF">
        <w:rPr>
          <w:rFonts w:eastAsia="Montserrat"/>
          <w:lang w:val="cs-CZ"/>
        </w:rPr>
        <w:t xml:space="preserve">zaměřuje </w:t>
      </w:r>
      <w:r w:rsidR="00963DF2" w:rsidRPr="00893EBF">
        <w:rPr>
          <w:rFonts w:eastAsia="Montserrat"/>
          <w:lang w:val="cs-CZ"/>
        </w:rPr>
        <w:t>na</w:t>
      </w:r>
      <w:r w:rsidR="003E133D" w:rsidRPr="00893EBF">
        <w:rPr>
          <w:rFonts w:eastAsia="Montserrat"/>
          <w:lang w:val="cs-CZ"/>
        </w:rPr>
        <w:t xml:space="preserve"> řeš</w:t>
      </w:r>
      <w:r w:rsidR="00963DF2" w:rsidRPr="00893EBF">
        <w:rPr>
          <w:rFonts w:eastAsia="Montserrat"/>
          <w:lang w:val="cs-CZ"/>
        </w:rPr>
        <w:t>ení</w:t>
      </w:r>
      <w:r w:rsidR="003E133D" w:rsidRPr="00893EBF">
        <w:rPr>
          <w:rFonts w:eastAsia="Montserrat"/>
          <w:lang w:val="cs-CZ"/>
        </w:rPr>
        <w:t xml:space="preserve"> regionální</w:t>
      </w:r>
      <w:r w:rsidR="00963DF2" w:rsidRPr="00893EBF">
        <w:rPr>
          <w:rFonts w:eastAsia="Montserrat"/>
          <w:lang w:val="cs-CZ"/>
        </w:rPr>
        <w:t>ch</w:t>
      </w:r>
      <w:r w:rsidR="003E133D" w:rsidRPr="00893EBF">
        <w:rPr>
          <w:rFonts w:eastAsia="Montserrat"/>
          <w:lang w:val="cs-CZ"/>
        </w:rPr>
        <w:t xml:space="preserve"> nerovnost</w:t>
      </w:r>
      <w:r w:rsidR="00F6017F" w:rsidRPr="00893EBF">
        <w:rPr>
          <w:rFonts w:eastAsia="Montserrat"/>
          <w:lang w:val="cs-CZ"/>
        </w:rPr>
        <w:t>í</w:t>
      </w:r>
      <w:r w:rsidR="003E133D" w:rsidRPr="00893EBF">
        <w:rPr>
          <w:rFonts w:eastAsia="Montserrat"/>
          <w:lang w:val="cs-CZ"/>
        </w:rPr>
        <w:t>. Jeho jádrem je vytvoření dynamické</w:t>
      </w:r>
      <w:r w:rsidR="00E53D47" w:rsidRPr="00893EBF">
        <w:rPr>
          <w:rFonts w:eastAsia="Montserrat"/>
          <w:lang w:val="cs-CZ"/>
        </w:rPr>
        <w:t>ho</w:t>
      </w:r>
      <w:r w:rsidR="003E133D" w:rsidRPr="00893EBF">
        <w:rPr>
          <w:rFonts w:eastAsia="Montserrat"/>
          <w:lang w:val="cs-CZ"/>
        </w:rPr>
        <w:t xml:space="preserve"> </w:t>
      </w:r>
      <w:r w:rsidR="00502622">
        <w:rPr>
          <w:rFonts w:eastAsia="Montserrat"/>
          <w:lang w:val="cs-CZ"/>
        </w:rPr>
        <w:t xml:space="preserve">digitálního prostoru </w:t>
      </w:r>
      <w:proofErr w:type="spellStart"/>
      <w:r w:rsidR="00883897">
        <w:rPr>
          <w:rFonts w:eastAsia="Montserrat"/>
          <w:lang w:val="cs-CZ"/>
        </w:rPr>
        <w:t>Community</w:t>
      </w:r>
      <w:proofErr w:type="spellEnd"/>
      <w:r w:rsidR="00883897">
        <w:rPr>
          <w:rFonts w:eastAsia="Montserrat"/>
          <w:lang w:val="cs-CZ"/>
        </w:rPr>
        <w:t xml:space="preserve"> </w:t>
      </w:r>
      <w:proofErr w:type="spellStart"/>
      <w:r w:rsidR="00883897">
        <w:rPr>
          <w:rFonts w:eastAsia="Montserrat"/>
          <w:lang w:val="cs-CZ"/>
        </w:rPr>
        <w:t>Store</w:t>
      </w:r>
      <w:proofErr w:type="spellEnd"/>
      <w:r w:rsidR="003E133D" w:rsidRPr="00893EBF">
        <w:rPr>
          <w:rFonts w:eastAsia="Montserrat"/>
          <w:lang w:val="cs-CZ"/>
        </w:rPr>
        <w:t>, kter</w:t>
      </w:r>
      <w:r w:rsidR="007A7417" w:rsidRPr="00893EBF">
        <w:rPr>
          <w:rFonts w:eastAsia="Montserrat"/>
          <w:lang w:val="cs-CZ"/>
        </w:rPr>
        <w:t>ý</w:t>
      </w:r>
      <w:r w:rsidR="003E133D" w:rsidRPr="00893EBF">
        <w:rPr>
          <w:rFonts w:eastAsia="Montserrat"/>
          <w:lang w:val="cs-CZ"/>
        </w:rPr>
        <w:t xml:space="preserve"> bude sloužit jako centrum pro experimentování, inovace a společn</w:t>
      </w:r>
      <w:r w:rsidR="007A7417" w:rsidRPr="00893EBF">
        <w:rPr>
          <w:rFonts w:eastAsia="Montserrat"/>
          <w:lang w:val="cs-CZ"/>
        </w:rPr>
        <w:t>ou</w:t>
      </w:r>
      <w:r w:rsidR="003E133D" w:rsidRPr="00893EBF">
        <w:rPr>
          <w:rFonts w:eastAsia="Montserrat"/>
          <w:lang w:val="cs-CZ"/>
        </w:rPr>
        <w:t xml:space="preserve"> tvorbu, </w:t>
      </w:r>
      <w:r w:rsidR="004B0B53" w:rsidRPr="00893EBF">
        <w:rPr>
          <w:rFonts w:eastAsia="Montserrat"/>
          <w:lang w:val="cs-CZ"/>
        </w:rPr>
        <w:t xml:space="preserve">což </w:t>
      </w:r>
      <w:r w:rsidR="003E133D" w:rsidRPr="00893EBF">
        <w:rPr>
          <w:rFonts w:eastAsia="Montserrat"/>
          <w:lang w:val="cs-CZ"/>
        </w:rPr>
        <w:t xml:space="preserve">podporuje </w:t>
      </w:r>
      <w:r w:rsidR="004B0B53" w:rsidRPr="00893EBF">
        <w:rPr>
          <w:rFonts w:eastAsia="Montserrat"/>
          <w:lang w:val="cs-CZ"/>
        </w:rPr>
        <w:t>obousměr</w:t>
      </w:r>
      <w:r w:rsidR="00B93126" w:rsidRPr="00893EBF">
        <w:rPr>
          <w:rFonts w:eastAsia="Montserrat"/>
          <w:lang w:val="cs-CZ"/>
        </w:rPr>
        <w:t>nou</w:t>
      </w:r>
      <w:r w:rsidR="003E133D" w:rsidRPr="00893EBF">
        <w:rPr>
          <w:rFonts w:eastAsia="Montserrat"/>
          <w:lang w:val="cs-CZ"/>
        </w:rPr>
        <w:t xml:space="preserve"> synergii</w:t>
      </w:r>
      <w:r w:rsidR="00AC0D7F">
        <w:rPr>
          <w:rFonts w:eastAsia="Montserrat"/>
          <w:lang w:val="cs-CZ"/>
        </w:rPr>
        <w:t xml:space="preserve"> mezi městem a venkovem</w:t>
      </w:r>
      <w:r w:rsidR="003E133D" w:rsidRPr="00893EBF">
        <w:rPr>
          <w:rFonts w:eastAsia="Montserrat"/>
          <w:lang w:val="cs-CZ"/>
        </w:rPr>
        <w:t xml:space="preserve">. Využíváním </w:t>
      </w:r>
      <w:r w:rsidR="00AC0D7F">
        <w:rPr>
          <w:rFonts w:eastAsia="Montserrat"/>
          <w:lang w:val="cs-CZ"/>
        </w:rPr>
        <w:t>neomezených</w:t>
      </w:r>
      <w:r w:rsidR="00AC0D7F" w:rsidRPr="00893EBF">
        <w:rPr>
          <w:rFonts w:eastAsia="Montserrat"/>
          <w:lang w:val="cs-CZ"/>
        </w:rPr>
        <w:t xml:space="preserve"> </w:t>
      </w:r>
      <w:r w:rsidR="003E133D" w:rsidRPr="00893EBF">
        <w:rPr>
          <w:rFonts w:eastAsia="Montserrat"/>
          <w:lang w:val="cs-CZ"/>
        </w:rPr>
        <w:t xml:space="preserve">možností rozšířené reality </w:t>
      </w:r>
      <w:hyperlink r:id="rId11" w:history="1">
        <w:r w:rsidR="005907FF" w:rsidRPr="00893EBF">
          <w:rPr>
            <w:rStyle w:val="Hypertextovodkaz"/>
            <w:lang w:val="cs-CZ"/>
          </w:rPr>
          <w:t>RURBANIVE</w:t>
        </w:r>
      </w:hyperlink>
      <w:r w:rsidR="003E133D" w:rsidRPr="00893EBF">
        <w:rPr>
          <w:rFonts w:eastAsia="Montserrat"/>
          <w:lang w:val="cs-CZ"/>
        </w:rPr>
        <w:t xml:space="preserve"> </w:t>
      </w:r>
      <w:r w:rsidR="00AC0D7F">
        <w:rPr>
          <w:rFonts w:eastAsia="Montserrat"/>
          <w:lang w:val="cs-CZ"/>
        </w:rPr>
        <w:t>vyvine</w:t>
      </w:r>
      <w:r w:rsidR="00AC0D7F" w:rsidRPr="00893EBF">
        <w:rPr>
          <w:rFonts w:eastAsia="Montserrat"/>
          <w:lang w:val="cs-CZ"/>
        </w:rPr>
        <w:t xml:space="preserve"> </w:t>
      </w:r>
      <w:r w:rsidR="00657007" w:rsidRPr="00893EBF">
        <w:rPr>
          <w:rFonts w:eastAsia="Montserrat"/>
          <w:lang w:val="cs-CZ"/>
        </w:rPr>
        <w:t xml:space="preserve">šest venkovsko-městských </w:t>
      </w:r>
      <w:r w:rsidR="00B33787" w:rsidRPr="00893EBF">
        <w:rPr>
          <w:rFonts w:eastAsia="Montserrat"/>
          <w:lang w:val="cs-CZ"/>
        </w:rPr>
        <w:t>hybatelů – inovací</w:t>
      </w:r>
      <w:r w:rsidR="00657007" w:rsidRPr="00893EBF">
        <w:rPr>
          <w:rFonts w:eastAsia="Montserrat"/>
          <w:lang w:val="cs-CZ"/>
        </w:rPr>
        <w:t xml:space="preserve"> pro podporu obousměrných venkovsko-městských synergií a ekonomiky blahobytu</w:t>
      </w:r>
      <w:r w:rsidR="00AC0D7F">
        <w:rPr>
          <w:rFonts w:eastAsia="Montserrat"/>
          <w:lang w:val="cs-CZ"/>
        </w:rPr>
        <w:t xml:space="preserve"> </w:t>
      </w:r>
      <w:r w:rsidR="00AC0D7F" w:rsidRPr="00893EBF">
        <w:rPr>
          <w:rFonts w:eastAsia="Montserrat"/>
          <w:lang w:val="cs-CZ"/>
        </w:rPr>
        <w:t>v šesti oblastech</w:t>
      </w:r>
      <w:r w:rsidR="00657007" w:rsidRPr="00893EBF">
        <w:rPr>
          <w:rFonts w:eastAsia="Montserrat"/>
          <w:lang w:val="cs-CZ"/>
        </w:rPr>
        <w:t>.</w:t>
      </w:r>
    </w:p>
    <w:p w14:paraId="743C093B" w14:textId="77777777" w:rsidR="00657007" w:rsidRPr="00893EBF" w:rsidRDefault="00657007" w:rsidP="006B347D">
      <w:pPr>
        <w:jc w:val="both"/>
        <w:rPr>
          <w:rFonts w:eastAsia="Montserrat"/>
          <w:lang w:val="cs-CZ"/>
        </w:rPr>
      </w:pPr>
    </w:p>
    <w:p w14:paraId="7CC0269F" w14:textId="77777777" w:rsidR="00776A3C" w:rsidRPr="00893EBF" w:rsidRDefault="00776A3C" w:rsidP="006B347D">
      <w:pPr>
        <w:jc w:val="both"/>
        <w:rPr>
          <w:lang w:val="cs-CZ"/>
        </w:rPr>
      </w:pPr>
    </w:p>
    <w:p w14:paraId="01A4D6B1" w14:textId="18DC4DE7" w:rsidR="000A28B9" w:rsidRPr="00893EBF" w:rsidRDefault="000A28B9" w:rsidP="006B347D">
      <w:pPr>
        <w:jc w:val="both"/>
        <w:rPr>
          <w:b/>
          <w:bCs/>
          <w:lang w:val="cs-CZ"/>
        </w:rPr>
      </w:pPr>
      <w:r w:rsidRPr="00893EBF">
        <w:rPr>
          <w:b/>
          <w:bCs/>
          <w:lang w:val="cs-CZ"/>
        </w:rPr>
        <w:t>Laboratoře společné tvorby s technologickými inovacemi po celé Evropě</w:t>
      </w:r>
    </w:p>
    <w:p w14:paraId="037A1850" w14:textId="77777777" w:rsidR="00776A3C" w:rsidRPr="00893EBF" w:rsidRDefault="00776A3C" w:rsidP="006B347D">
      <w:pPr>
        <w:jc w:val="both"/>
        <w:rPr>
          <w:lang w:val="cs-CZ"/>
        </w:rPr>
      </w:pPr>
    </w:p>
    <w:p w14:paraId="31E6596A" w14:textId="4E165287" w:rsidR="00FB48B5" w:rsidRPr="00893EBF" w:rsidRDefault="00F9151A" w:rsidP="00C4671E">
      <w:pPr>
        <w:jc w:val="both"/>
        <w:rPr>
          <w:lang w:val="cs-CZ"/>
        </w:rPr>
      </w:pPr>
      <w:r w:rsidRPr="00893EBF">
        <w:rPr>
          <w:lang w:val="cs-CZ"/>
        </w:rPr>
        <w:t xml:space="preserve">V rámci projektu bude sedm </w:t>
      </w:r>
      <w:r w:rsidR="00883897" w:rsidRPr="007A655C">
        <w:rPr>
          <w:b/>
          <w:bCs/>
          <w:lang w:val="cs-CZ"/>
        </w:rPr>
        <w:t>městsko-venkovských</w:t>
      </w:r>
      <w:r w:rsidR="00883897">
        <w:rPr>
          <w:lang w:val="cs-CZ"/>
        </w:rPr>
        <w:t xml:space="preserve"> </w:t>
      </w:r>
      <w:r w:rsidRPr="00893EBF">
        <w:rPr>
          <w:b/>
          <w:bCs/>
          <w:lang w:val="cs-CZ"/>
        </w:rPr>
        <w:t xml:space="preserve">laboratoří </w:t>
      </w:r>
      <w:r w:rsidR="00AC0D7F">
        <w:rPr>
          <w:b/>
          <w:bCs/>
          <w:lang w:val="cs-CZ"/>
        </w:rPr>
        <w:t xml:space="preserve">s využitím procesu </w:t>
      </w:r>
      <w:r w:rsidR="00883897">
        <w:rPr>
          <w:b/>
          <w:bCs/>
          <w:lang w:val="cs-CZ"/>
        </w:rPr>
        <w:t>spoluvytváření</w:t>
      </w:r>
      <w:r w:rsidR="00AC0D7F">
        <w:rPr>
          <w:b/>
          <w:bCs/>
          <w:lang w:val="cs-CZ"/>
        </w:rPr>
        <w:t xml:space="preserve"> </w:t>
      </w:r>
      <w:r w:rsidRPr="00893EBF">
        <w:rPr>
          <w:lang w:val="cs-CZ"/>
        </w:rPr>
        <w:t xml:space="preserve">v různých geografických a sociokulturních kontextech vybaveno sociálními a technologickými inovacemi. Dvě z nich se uskuteční v Řecku: jedna na ostrově </w:t>
      </w:r>
      <w:r w:rsidRPr="00893EBF">
        <w:rPr>
          <w:b/>
          <w:bCs/>
          <w:lang w:val="cs-CZ"/>
        </w:rPr>
        <w:t>Milos</w:t>
      </w:r>
      <w:r w:rsidRPr="00893EBF">
        <w:rPr>
          <w:lang w:val="cs-CZ"/>
        </w:rPr>
        <w:t xml:space="preserve">, která </w:t>
      </w:r>
      <w:r w:rsidRPr="00893EBF">
        <w:rPr>
          <w:lang w:val="cs-CZ"/>
        </w:rPr>
        <w:lastRenderedPageBreak/>
        <w:t>se zabývá nízkou diverzifikací obnovy ekosystémů a integrací s</w:t>
      </w:r>
      <w:r w:rsidR="00A445EB" w:rsidRPr="00893EBF">
        <w:rPr>
          <w:lang w:val="cs-CZ"/>
        </w:rPr>
        <w:t>e</w:t>
      </w:r>
      <w:r w:rsidRPr="00893EBF">
        <w:rPr>
          <w:lang w:val="cs-CZ"/>
        </w:rPr>
        <w:t xml:space="preserve"> zemědělstvím, a jedna v </w:t>
      </w:r>
      <w:proofErr w:type="spellStart"/>
      <w:r w:rsidRPr="00893EBF">
        <w:rPr>
          <w:b/>
          <w:bCs/>
          <w:lang w:val="cs-CZ"/>
        </w:rPr>
        <w:t>Trikale</w:t>
      </w:r>
      <w:proofErr w:type="spellEnd"/>
      <w:r w:rsidRPr="00893EBF">
        <w:rPr>
          <w:lang w:val="cs-CZ"/>
        </w:rPr>
        <w:t xml:space="preserve">, </w:t>
      </w:r>
      <w:r w:rsidR="002E0FEB" w:rsidRPr="00893EBF">
        <w:rPr>
          <w:lang w:val="cs-CZ"/>
        </w:rPr>
        <w:t xml:space="preserve">která bude </w:t>
      </w:r>
      <w:r w:rsidR="00C10FCC" w:rsidRPr="00893EBF">
        <w:rPr>
          <w:lang w:val="cs-CZ"/>
        </w:rPr>
        <w:t>cílit</w:t>
      </w:r>
      <w:r w:rsidR="002E0FEB" w:rsidRPr="00893EBF">
        <w:rPr>
          <w:lang w:val="cs-CZ"/>
        </w:rPr>
        <w:t xml:space="preserve"> </w:t>
      </w:r>
      <w:r w:rsidR="00C10FCC" w:rsidRPr="00893EBF">
        <w:rPr>
          <w:lang w:val="cs-CZ"/>
        </w:rPr>
        <w:t xml:space="preserve">na </w:t>
      </w:r>
      <w:r w:rsidR="002E0FEB" w:rsidRPr="00893EBF">
        <w:rPr>
          <w:lang w:val="cs-CZ"/>
        </w:rPr>
        <w:t>oblasti nedostatečně obsluhovan</w:t>
      </w:r>
      <w:r w:rsidR="00C10FCC" w:rsidRPr="00893EBF">
        <w:rPr>
          <w:lang w:val="cs-CZ"/>
        </w:rPr>
        <w:t>é</w:t>
      </w:r>
      <w:r w:rsidR="002E0FEB" w:rsidRPr="00893EBF">
        <w:rPr>
          <w:lang w:val="cs-CZ"/>
        </w:rPr>
        <w:t xml:space="preserve"> veřejnou dopravou a</w:t>
      </w:r>
      <w:r w:rsidR="00C14DD9" w:rsidRPr="00893EBF">
        <w:rPr>
          <w:lang w:val="cs-CZ"/>
        </w:rPr>
        <w:t xml:space="preserve"> oblasti s </w:t>
      </w:r>
      <w:r w:rsidR="002E0FEB" w:rsidRPr="00893EBF">
        <w:rPr>
          <w:lang w:val="cs-CZ"/>
        </w:rPr>
        <w:t xml:space="preserve">neudržitelným kulturním cestovním ruchem. </w:t>
      </w:r>
      <w:r w:rsidRPr="00893EBF">
        <w:rPr>
          <w:lang w:val="cs-CZ"/>
        </w:rPr>
        <w:t xml:space="preserve">Laboratoř v </w:t>
      </w:r>
      <w:r w:rsidRPr="00893EBF">
        <w:rPr>
          <w:b/>
          <w:bCs/>
          <w:lang w:val="cs-CZ"/>
        </w:rPr>
        <w:t>Dolním Rakousku</w:t>
      </w:r>
      <w:r w:rsidRPr="00893EBF">
        <w:rPr>
          <w:lang w:val="cs-CZ"/>
        </w:rPr>
        <w:t xml:space="preserve"> se pokusí </w:t>
      </w:r>
      <w:r w:rsidR="00C34E75" w:rsidRPr="00893EBF">
        <w:rPr>
          <w:lang w:val="cs-CZ"/>
        </w:rPr>
        <w:t xml:space="preserve">vypořádat </w:t>
      </w:r>
      <w:r w:rsidR="007E5BFD" w:rsidRPr="00893EBF">
        <w:rPr>
          <w:lang w:val="cs-CZ"/>
        </w:rPr>
        <w:t>s přepravou zdrojů z venkovských oblastí a ekonomickou stagnací, přičemž se zaměří především na cirkulární bio</w:t>
      </w:r>
      <w:r w:rsidR="00D353E8" w:rsidRPr="00893EBF">
        <w:rPr>
          <w:lang w:val="cs-CZ"/>
        </w:rPr>
        <w:noBreakHyphen/>
      </w:r>
      <w:r w:rsidR="007E5BFD" w:rsidRPr="00893EBF">
        <w:rPr>
          <w:lang w:val="cs-CZ"/>
        </w:rPr>
        <w:t xml:space="preserve">ekonomiku a zlepšení dodavatelského řetězce. </w:t>
      </w:r>
      <w:r w:rsidRPr="00893EBF">
        <w:rPr>
          <w:lang w:val="cs-CZ"/>
        </w:rPr>
        <w:t>Laboratoř v</w:t>
      </w:r>
      <w:r w:rsidR="00883897">
        <w:rPr>
          <w:lang w:val="cs-CZ"/>
        </w:rPr>
        <w:t> </w:t>
      </w:r>
      <w:r w:rsidRPr="00893EBF">
        <w:rPr>
          <w:b/>
          <w:bCs/>
          <w:lang w:val="cs-CZ"/>
        </w:rPr>
        <w:t>Praze</w:t>
      </w:r>
      <w:r w:rsidR="00883897">
        <w:rPr>
          <w:b/>
          <w:bCs/>
          <w:lang w:val="cs-CZ"/>
        </w:rPr>
        <w:t xml:space="preserve"> – S</w:t>
      </w:r>
      <w:r w:rsidRPr="00893EBF">
        <w:rPr>
          <w:b/>
          <w:bCs/>
          <w:lang w:val="cs-CZ"/>
        </w:rPr>
        <w:t>uchdole</w:t>
      </w:r>
      <w:r w:rsidRPr="00893EBF">
        <w:rPr>
          <w:lang w:val="cs-CZ"/>
        </w:rPr>
        <w:t xml:space="preserve"> </w:t>
      </w:r>
      <w:r w:rsidR="00D353E8" w:rsidRPr="00893EBF">
        <w:rPr>
          <w:lang w:val="cs-CZ"/>
        </w:rPr>
        <w:t xml:space="preserve">se bude rovněž zabývat zlepšováním logistiky, zkracováním hodnotových řetězců, </w:t>
      </w:r>
      <w:r w:rsidR="001707F9" w:rsidRPr="00893EBF">
        <w:rPr>
          <w:lang w:val="cs-CZ"/>
        </w:rPr>
        <w:t xml:space="preserve">podporou zapojení uživatelů a zvyšováním povědomí ve společnosti a regionu. Španělská </w:t>
      </w:r>
      <w:r w:rsidR="001707F9" w:rsidRPr="00893EBF">
        <w:rPr>
          <w:b/>
          <w:bCs/>
          <w:lang w:val="cs-CZ"/>
        </w:rPr>
        <w:t xml:space="preserve">provincie </w:t>
      </w:r>
      <w:proofErr w:type="spellStart"/>
      <w:r w:rsidR="001707F9" w:rsidRPr="00893EBF">
        <w:rPr>
          <w:b/>
          <w:bCs/>
          <w:lang w:val="cs-CZ"/>
        </w:rPr>
        <w:t>Burgos</w:t>
      </w:r>
      <w:proofErr w:type="spellEnd"/>
      <w:r w:rsidR="001707F9" w:rsidRPr="00893EBF">
        <w:rPr>
          <w:b/>
          <w:bCs/>
          <w:lang w:val="cs-CZ"/>
        </w:rPr>
        <w:t xml:space="preserve"> </w:t>
      </w:r>
      <w:r w:rsidR="001707F9" w:rsidRPr="00893EBF">
        <w:rPr>
          <w:lang w:val="cs-CZ"/>
        </w:rPr>
        <w:t>bude rovněž</w:t>
      </w:r>
      <w:r w:rsidR="00EF2F64" w:rsidRPr="00893EBF">
        <w:rPr>
          <w:lang w:val="cs-CZ"/>
        </w:rPr>
        <w:t xml:space="preserve"> jednou z laboratoří společné tvorby</w:t>
      </w:r>
      <w:r w:rsidR="001707F9" w:rsidRPr="00893EBF">
        <w:rPr>
          <w:lang w:val="cs-CZ"/>
        </w:rPr>
        <w:t xml:space="preserve">, která </w:t>
      </w:r>
      <w:r w:rsidR="00CF240E" w:rsidRPr="00893EBF">
        <w:rPr>
          <w:lang w:val="cs-CZ"/>
        </w:rPr>
        <w:t>bude zkoumat</w:t>
      </w:r>
      <w:r w:rsidR="001707F9" w:rsidRPr="00893EBF">
        <w:rPr>
          <w:lang w:val="cs-CZ"/>
        </w:rPr>
        <w:t xml:space="preserve"> depopulac</w:t>
      </w:r>
      <w:r w:rsidR="00CF240E" w:rsidRPr="00893EBF">
        <w:rPr>
          <w:lang w:val="cs-CZ"/>
        </w:rPr>
        <w:t>i</w:t>
      </w:r>
      <w:r w:rsidR="001707F9" w:rsidRPr="00893EBF">
        <w:rPr>
          <w:lang w:val="cs-CZ"/>
        </w:rPr>
        <w:t xml:space="preserve"> venkova a podporu kulturního </w:t>
      </w:r>
      <w:r w:rsidR="00086492" w:rsidRPr="00893EBF">
        <w:rPr>
          <w:lang w:val="cs-CZ"/>
        </w:rPr>
        <w:t>cestovního ruchu</w:t>
      </w:r>
      <w:r w:rsidR="001707F9" w:rsidRPr="00893EBF">
        <w:rPr>
          <w:lang w:val="cs-CZ"/>
        </w:rPr>
        <w:t xml:space="preserve">. </w:t>
      </w:r>
      <w:r w:rsidR="002311BA" w:rsidRPr="00893EBF">
        <w:rPr>
          <w:shd w:val="clear" w:color="auto" w:fill="FFFFFF"/>
          <w:lang w:val="cs-CZ"/>
        </w:rPr>
        <w:t xml:space="preserve">Hlavním výzvou laboratoře venkovsko-městské společné tvorby ve městě </w:t>
      </w:r>
      <w:proofErr w:type="spellStart"/>
      <w:r w:rsidR="002311BA" w:rsidRPr="00893EBF">
        <w:rPr>
          <w:b/>
          <w:bCs/>
          <w:shd w:val="clear" w:color="auto" w:fill="FFFFFF"/>
          <w:lang w:val="cs-CZ"/>
        </w:rPr>
        <w:t>Lemgo</w:t>
      </w:r>
      <w:proofErr w:type="spellEnd"/>
      <w:r w:rsidR="002311BA" w:rsidRPr="00893EBF">
        <w:rPr>
          <w:shd w:val="clear" w:color="auto" w:fill="FFFFFF"/>
          <w:lang w:val="cs-CZ"/>
        </w:rPr>
        <w:t xml:space="preserve"> (Německo) </w:t>
      </w:r>
      <w:r w:rsidR="001707F9" w:rsidRPr="00893EBF">
        <w:rPr>
          <w:lang w:val="cs-CZ"/>
        </w:rPr>
        <w:t xml:space="preserve">je dojíždění za prací a zapojení se do obchodních příležitostí, zatímco laboratoř v obci </w:t>
      </w:r>
      <w:proofErr w:type="spellStart"/>
      <w:r w:rsidR="001707F9" w:rsidRPr="00893EBF">
        <w:rPr>
          <w:b/>
          <w:bCs/>
          <w:lang w:val="cs-CZ"/>
        </w:rPr>
        <w:t>Kedainiai</w:t>
      </w:r>
      <w:proofErr w:type="spellEnd"/>
      <w:r w:rsidR="001707F9" w:rsidRPr="00893EBF">
        <w:rPr>
          <w:lang w:val="cs-CZ"/>
        </w:rPr>
        <w:t xml:space="preserve"> v Litvě </w:t>
      </w:r>
      <w:r w:rsidR="00FB48B5" w:rsidRPr="00893EBF">
        <w:rPr>
          <w:shd w:val="clear" w:color="auto" w:fill="FFFFFF"/>
          <w:lang w:val="cs-CZ"/>
        </w:rPr>
        <w:t xml:space="preserve">se bude </w:t>
      </w:r>
      <w:r w:rsidR="000E220D" w:rsidRPr="00893EBF">
        <w:rPr>
          <w:shd w:val="clear" w:color="auto" w:fill="FFFFFF"/>
          <w:lang w:val="cs-CZ"/>
        </w:rPr>
        <w:t>soustředit na</w:t>
      </w:r>
      <w:r w:rsidR="00FB48B5" w:rsidRPr="00893EBF">
        <w:rPr>
          <w:shd w:val="clear" w:color="auto" w:fill="FFFFFF"/>
          <w:lang w:val="cs-CZ"/>
        </w:rPr>
        <w:t xml:space="preserve"> nízkou </w:t>
      </w:r>
      <w:r w:rsidR="008B155F" w:rsidRPr="00893EBF">
        <w:rPr>
          <w:shd w:val="clear" w:color="auto" w:fill="FFFFFF"/>
          <w:lang w:val="cs-CZ"/>
        </w:rPr>
        <w:t>inovativnost</w:t>
      </w:r>
      <w:r w:rsidR="00FB48B5" w:rsidRPr="00893EBF">
        <w:rPr>
          <w:shd w:val="clear" w:color="auto" w:fill="FFFFFF"/>
          <w:lang w:val="cs-CZ"/>
        </w:rPr>
        <w:t>, institucionální hustotu a městsko-centrický regionální výhled.</w:t>
      </w:r>
    </w:p>
    <w:p w14:paraId="4659DFBD" w14:textId="77777777" w:rsidR="000B762F" w:rsidRPr="00893EBF" w:rsidRDefault="000B762F" w:rsidP="006B347D">
      <w:pPr>
        <w:jc w:val="both"/>
        <w:rPr>
          <w:lang w:val="cs-CZ"/>
        </w:rPr>
      </w:pPr>
    </w:p>
    <w:p w14:paraId="4DFB205C" w14:textId="77777777" w:rsidR="00AF6481" w:rsidRPr="00893EBF" w:rsidRDefault="00AF6481" w:rsidP="006B347D">
      <w:pPr>
        <w:jc w:val="both"/>
        <w:rPr>
          <w:lang w:val="cs-CZ"/>
        </w:rPr>
      </w:pPr>
    </w:p>
    <w:p w14:paraId="3AF22577" w14:textId="50081AB2" w:rsidR="000B6283" w:rsidRPr="00893EBF" w:rsidRDefault="000B6283" w:rsidP="006B347D">
      <w:pPr>
        <w:jc w:val="both"/>
        <w:rPr>
          <w:b/>
          <w:bCs/>
          <w:lang w:val="cs-CZ"/>
        </w:rPr>
      </w:pPr>
      <w:r w:rsidRPr="00893EBF">
        <w:rPr>
          <w:b/>
          <w:bCs/>
          <w:lang w:val="cs-CZ"/>
        </w:rPr>
        <w:t xml:space="preserve">Podpora synergií prostřednictvím </w:t>
      </w:r>
      <w:proofErr w:type="spellStart"/>
      <w:r w:rsidR="00DB5C79" w:rsidRPr="00893EBF">
        <w:rPr>
          <w:b/>
          <w:bCs/>
          <w:lang w:val="cs-CZ"/>
        </w:rPr>
        <w:t>Com</w:t>
      </w:r>
      <w:r w:rsidR="00425CCA">
        <w:rPr>
          <w:b/>
          <w:bCs/>
          <w:lang w:val="cs-CZ"/>
        </w:rPr>
        <w:t>m</w:t>
      </w:r>
      <w:r w:rsidR="00DB5C79" w:rsidRPr="00893EBF">
        <w:rPr>
          <w:b/>
          <w:bCs/>
          <w:lang w:val="cs-CZ"/>
        </w:rPr>
        <w:t>unity</w:t>
      </w:r>
      <w:proofErr w:type="spellEnd"/>
      <w:r w:rsidR="00C60BF4" w:rsidRPr="00893EBF">
        <w:rPr>
          <w:b/>
          <w:bCs/>
          <w:lang w:val="cs-CZ"/>
        </w:rPr>
        <w:t xml:space="preserve"> </w:t>
      </w:r>
      <w:proofErr w:type="spellStart"/>
      <w:r w:rsidR="00C60BF4" w:rsidRPr="00893EBF">
        <w:rPr>
          <w:b/>
          <w:bCs/>
          <w:lang w:val="cs-CZ"/>
        </w:rPr>
        <w:t>Store</w:t>
      </w:r>
      <w:proofErr w:type="spellEnd"/>
    </w:p>
    <w:p w14:paraId="4B1EDF06" w14:textId="77777777" w:rsidR="00C866FB" w:rsidRPr="00893EBF" w:rsidRDefault="00C866FB" w:rsidP="006B347D">
      <w:pPr>
        <w:jc w:val="both"/>
        <w:rPr>
          <w:b/>
          <w:bCs/>
          <w:lang w:val="cs-CZ"/>
        </w:rPr>
      </w:pPr>
    </w:p>
    <w:p w14:paraId="7E5D8EA2" w14:textId="3E001399" w:rsidR="000C3271" w:rsidRPr="00893EBF" w:rsidRDefault="00B45C27" w:rsidP="000C3271">
      <w:pPr>
        <w:jc w:val="both"/>
        <w:rPr>
          <w:lang w:val="cs-CZ"/>
        </w:rPr>
      </w:pPr>
      <w:r w:rsidRPr="00893EBF">
        <w:rPr>
          <w:lang w:val="cs-CZ"/>
        </w:rPr>
        <w:t xml:space="preserve">Projekt </w:t>
      </w:r>
      <w:hyperlink r:id="rId12" w:history="1">
        <w:r w:rsidR="004D27E1" w:rsidRPr="00893EBF">
          <w:rPr>
            <w:rStyle w:val="Hypertextovodkaz"/>
            <w:lang w:val="cs-CZ"/>
          </w:rPr>
          <w:t>RURBANIVE</w:t>
        </w:r>
      </w:hyperlink>
      <w:r w:rsidR="004D27E1" w:rsidRPr="00893EBF">
        <w:rPr>
          <w:lang w:val="cs-CZ"/>
        </w:rPr>
        <w:t xml:space="preserve"> </w:t>
      </w:r>
      <w:r w:rsidR="000C3271" w:rsidRPr="00893EBF">
        <w:rPr>
          <w:lang w:val="cs-CZ"/>
        </w:rPr>
        <w:t xml:space="preserve"> si klade za cíl poskytnout </w:t>
      </w:r>
      <w:r w:rsidRPr="00893EBF">
        <w:rPr>
          <w:lang w:val="cs-CZ"/>
        </w:rPr>
        <w:t xml:space="preserve">potřebná </w:t>
      </w:r>
      <w:r w:rsidR="000C3271" w:rsidRPr="00893EBF">
        <w:rPr>
          <w:lang w:val="cs-CZ"/>
        </w:rPr>
        <w:t>technická a ekonomická řešení pokrývající reprezentativní škálu evropských venkovských oblastí, aby usnadnila navrhování pozitivních regulačních rámců a politických intervencí pro venkovské komunity. V takovém pohlcujícím prostředí mohou koncoví uživatelé vytvářet, společně navrhovat, tvořit a</w:t>
      </w:r>
      <w:r w:rsidR="004B1380" w:rsidRPr="00893EBF">
        <w:rPr>
          <w:lang w:val="cs-CZ"/>
        </w:rPr>
        <w:t> </w:t>
      </w:r>
      <w:r w:rsidR="00B93AD7" w:rsidRPr="00893EBF">
        <w:rPr>
          <w:lang w:val="cs-CZ"/>
        </w:rPr>
        <w:t>angažovat</w:t>
      </w:r>
      <w:r w:rsidR="000C3271" w:rsidRPr="00893EBF">
        <w:rPr>
          <w:lang w:val="cs-CZ"/>
        </w:rPr>
        <w:t xml:space="preserve"> se s ostatními, zatímco zpochybňují svůj status quo</w:t>
      </w:r>
      <w:r w:rsidR="00D12C77" w:rsidRPr="00893EBF">
        <w:rPr>
          <w:lang w:val="cs-CZ"/>
        </w:rPr>
        <w:t>, kde se alternativní nápady a</w:t>
      </w:r>
      <w:r w:rsidR="004B1380" w:rsidRPr="00893EBF">
        <w:rPr>
          <w:lang w:val="cs-CZ"/>
        </w:rPr>
        <w:t> </w:t>
      </w:r>
      <w:r w:rsidR="00D12C77" w:rsidRPr="00893EBF">
        <w:rPr>
          <w:lang w:val="cs-CZ"/>
        </w:rPr>
        <w:t>příležitosti stávají skutečností. Představovaný komunitní obchod bude přispívat k:</w:t>
      </w:r>
    </w:p>
    <w:p w14:paraId="6635D08A" w14:textId="77777777" w:rsidR="000C3271" w:rsidRPr="00893EBF" w:rsidRDefault="000C3271" w:rsidP="000C3271">
      <w:pPr>
        <w:jc w:val="both"/>
        <w:rPr>
          <w:lang w:val="cs-CZ"/>
        </w:rPr>
      </w:pPr>
    </w:p>
    <w:p w14:paraId="398E295B" w14:textId="3469347B" w:rsidR="000C3271" w:rsidRPr="00893EBF" w:rsidRDefault="000C3271" w:rsidP="00E1330C">
      <w:pPr>
        <w:pStyle w:val="Odstavecseseznamem"/>
        <w:numPr>
          <w:ilvl w:val="0"/>
          <w:numId w:val="39"/>
        </w:numPr>
        <w:jc w:val="both"/>
        <w:rPr>
          <w:lang w:val="cs-CZ"/>
        </w:rPr>
      </w:pPr>
      <w:r w:rsidRPr="00893EBF">
        <w:rPr>
          <w:lang w:val="cs-CZ"/>
        </w:rPr>
        <w:t>Zlepšení logistiky a zkrácení hodnotových řetězců (směrem k</w:t>
      </w:r>
      <w:r w:rsidR="00236A11" w:rsidRPr="00893EBF">
        <w:rPr>
          <w:lang w:val="cs-CZ"/>
        </w:rPr>
        <w:t>e</w:t>
      </w:r>
      <w:r w:rsidRPr="00893EBF">
        <w:rPr>
          <w:lang w:val="cs-CZ"/>
        </w:rPr>
        <w:t xml:space="preserve"> klimatické neutralitě);</w:t>
      </w:r>
    </w:p>
    <w:p w14:paraId="1DD55F21" w14:textId="25618EB7" w:rsidR="000C3271" w:rsidRPr="00893EBF" w:rsidRDefault="000C3271" w:rsidP="00E1330C">
      <w:pPr>
        <w:pStyle w:val="Odstavecseseznamem"/>
        <w:numPr>
          <w:ilvl w:val="0"/>
          <w:numId w:val="39"/>
        </w:numPr>
        <w:jc w:val="both"/>
        <w:rPr>
          <w:lang w:val="cs-CZ"/>
        </w:rPr>
      </w:pPr>
      <w:r w:rsidRPr="00893EBF">
        <w:rPr>
          <w:lang w:val="cs-CZ"/>
        </w:rPr>
        <w:t>Obnov</w:t>
      </w:r>
      <w:r w:rsidR="00236A11" w:rsidRPr="00893EBF">
        <w:rPr>
          <w:lang w:val="cs-CZ"/>
        </w:rPr>
        <w:t>ě</w:t>
      </w:r>
      <w:r w:rsidRPr="00893EBF">
        <w:rPr>
          <w:lang w:val="cs-CZ"/>
        </w:rPr>
        <w:t xml:space="preserve"> ekosystémů a biodiverzit</w:t>
      </w:r>
      <w:r w:rsidR="0095187F" w:rsidRPr="00893EBF">
        <w:rPr>
          <w:lang w:val="cs-CZ"/>
        </w:rPr>
        <w:t>ě</w:t>
      </w:r>
      <w:r w:rsidRPr="00893EBF">
        <w:rPr>
          <w:lang w:val="cs-CZ"/>
        </w:rPr>
        <w:t xml:space="preserve"> (ochrana ekosystémů);</w:t>
      </w:r>
    </w:p>
    <w:p w14:paraId="1DAF2B04" w14:textId="4AD1A790" w:rsidR="000C3271" w:rsidRPr="00893EBF" w:rsidRDefault="000C3271" w:rsidP="00E1330C">
      <w:pPr>
        <w:pStyle w:val="Odstavecseseznamem"/>
        <w:numPr>
          <w:ilvl w:val="0"/>
          <w:numId w:val="39"/>
        </w:numPr>
        <w:jc w:val="both"/>
        <w:rPr>
          <w:lang w:val="cs-CZ"/>
        </w:rPr>
      </w:pPr>
      <w:r w:rsidRPr="00893EBF">
        <w:rPr>
          <w:lang w:val="cs-CZ"/>
        </w:rPr>
        <w:t>Cirkulární ekonomi</w:t>
      </w:r>
      <w:r w:rsidR="00506181" w:rsidRPr="00893EBF">
        <w:rPr>
          <w:lang w:val="cs-CZ"/>
        </w:rPr>
        <w:t>ce</w:t>
      </w:r>
      <w:r w:rsidRPr="00893EBF">
        <w:rPr>
          <w:lang w:val="cs-CZ"/>
        </w:rPr>
        <w:t xml:space="preserve"> (kvalita životního prostředí);</w:t>
      </w:r>
    </w:p>
    <w:p w14:paraId="6C1140DC" w14:textId="11C267D4" w:rsidR="009425CD" w:rsidRPr="00893EBF" w:rsidRDefault="009425CD" w:rsidP="00E1330C">
      <w:pPr>
        <w:pStyle w:val="Odstavecseseznamem"/>
        <w:numPr>
          <w:ilvl w:val="0"/>
          <w:numId w:val="39"/>
        </w:numPr>
        <w:jc w:val="both"/>
        <w:rPr>
          <w:lang w:val="cs-CZ"/>
        </w:rPr>
      </w:pPr>
      <w:r w:rsidRPr="00893EBF">
        <w:rPr>
          <w:lang w:val="cs-CZ"/>
        </w:rPr>
        <w:t xml:space="preserve">Zapojení uživatelů, </w:t>
      </w:r>
      <w:r w:rsidR="00AB6E67" w:rsidRPr="00893EBF">
        <w:rPr>
          <w:lang w:val="cs-CZ"/>
        </w:rPr>
        <w:t>posílení</w:t>
      </w:r>
      <w:r w:rsidR="00EC60AE" w:rsidRPr="00893EBF">
        <w:rPr>
          <w:lang w:val="cs-CZ"/>
        </w:rPr>
        <w:t xml:space="preserve"> a</w:t>
      </w:r>
      <w:r w:rsidRPr="00893EBF">
        <w:rPr>
          <w:lang w:val="cs-CZ"/>
        </w:rPr>
        <w:t xml:space="preserve"> </w:t>
      </w:r>
      <w:r w:rsidR="3FD30BB6" w:rsidRPr="3FD30BB6">
        <w:rPr>
          <w:lang w:val="cs-CZ"/>
        </w:rPr>
        <w:t>ke</w:t>
      </w:r>
      <w:r w:rsidR="00D64ECA" w:rsidRPr="00893EBF">
        <w:rPr>
          <w:lang w:val="cs-CZ"/>
        </w:rPr>
        <w:t xml:space="preserve"> </w:t>
      </w:r>
      <w:r w:rsidRPr="00893EBF">
        <w:rPr>
          <w:lang w:val="cs-CZ"/>
        </w:rPr>
        <w:t>společenské</w:t>
      </w:r>
      <w:r w:rsidR="00F167BE" w:rsidRPr="00893EBF">
        <w:rPr>
          <w:lang w:val="cs-CZ"/>
        </w:rPr>
        <w:t>mu</w:t>
      </w:r>
      <w:r w:rsidRPr="00893EBF">
        <w:rPr>
          <w:lang w:val="cs-CZ"/>
        </w:rPr>
        <w:t xml:space="preserve"> a územní</w:t>
      </w:r>
      <w:r w:rsidR="00F167BE" w:rsidRPr="00893EBF">
        <w:rPr>
          <w:lang w:val="cs-CZ"/>
        </w:rPr>
        <w:t>mu</w:t>
      </w:r>
      <w:r w:rsidRPr="00893EBF">
        <w:rPr>
          <w:lang w:val="cs-CZ"/>
        </w:rPr>
        <w:t xml:space="preserve"> povědomí </w:t>
      </w:r>
      <w:r w:rsidR="00293DA3" w:rsidRPr="00893EBF">
        <w:rPr>
          <w:lang w:val="cs-CZ"/>
        </w:rPr>
        <w:t>(sociální blahobyt, pracovní místa a růst na venkově, jakož i rozvojové perspektivy)</w:t>
      </w:r>
      <w:r w:rsidRPr="00893EBF">
        <w:rPr>
          <w:lang w:val="cs-CZ"/>
        </w:rPr>
        <w:t>;</w:t>
      </w:r>
    </w:p>
    <w:p w14:paraId="6CF23799" w14:textId="237F6BFD" w:rsidR="009425CD" w:rsidRPr="00893EBF" w:rsidRDefault="009425CD" w:rsidP="00E1330C">
      <w:pPr>
        <w:pStyle w:val="Odstavecseseznamem"/>
        <w:numPr>
          <w:ilvl w:val="0"/>
          <w:numId w:val="39"/>
        </w:numPr>
        <w:jc w:val="both"/>
        <w:rPr>
          <w:lang w:val="cs-CZ"/>
        </w:rPr>
      </w:pPr>
      <w:r w:rsidRPr="00893EBF">
        <w:rPr>
          <w:lang w:val="cs-CZ"/>
        </w:rPr>
        <w:t xml:space="preserve">Přístupu </w:t>
      </w:r>
      <w:r w:rsidR="00144D8D" w:rsidRPr="00893EBF">
        <w:rPr>
          <w:lang w:val="cs-CZ"/>
        </w:rPr>
        <w:t>ke kultuře, krajině</w:t>
      </w:r>
      <w:r w:rsidR="3FD30BB6" w:rsidRPr="3FD30BB6">
        <w:rPr>
          <w:lang w:val="cs-CZ"/>
        </w:rPr>
        <w:t>,</w:t>
      </w:r>
      <w:r w:rsidR="00144D8D" w:rsidRPr="00893EBF">
        <w:rPr>
          <w:lang w:val="cs-CZ"/>
        </w:rPr>
        <w:t xml:space="preserve"> kulturnímu dědictví a jejich podpo</w:t>
      </w:r>
      <w:r w:rsidR="00795078" w:rsidRPr="00893EBF">
        <w:rPr>
          <w:lang w:val="cs-CZ"/>
        </w:rPr>
        <w:t>ře</w:t>
      </w:r>
      <w:r w:rsidRPr="00893EBF">
        <w:rPr>
          <w:lang w:val="cs-CZ"/>
        </w:rPr>
        <w:t>;</w:t>
      </w:r>
    </w:p>
    <w:p w14:paraId="155C485D" w14:textId="408949A0" w:rsidR="000C3271" w:rsidRPr="00893EBF" w:rsidRDefault="009425CD" w:rsidP="00E1330C">
      <w:pPr>
        <w:pStyle w:val="Odstavecseseznamem"/>
        <w:numPr>
          <w:ilvl w:val="0"/>
          <w:numId w:val="39"/>
        </w:numPr>
        <w:jc w:val="both"/>
        <w:rPr>
          <w:lang w:val="cs-CZ"/>
        </w:rPr>
      </w:pPr>
      <w:r w:rsidRPr="00893EBF">
        <w:rPr>
          <w:lang w:val="cs-CZ"/>
        </w:rPr>
        <w:t>Z</w:t>
      </w:r>
      <w:r w:rsidR="00795078" w:rsidRPr="00893EBF">
        <w:rPr>
          <w:lang w:val="cs-CZ"/>
        </w:rPr>
        <w:t>lepšené</w:t>
      </w:r>
      <w:r w:rsidRPr="00893EBF">
        <w:rPr>
          <w:lang w:val="cs-CZ"/>
        </w:rPr>
        <w:t xml:space="preserve"> mobilitě;</w:t>
      </w:r>
    </w:p>
    <w:p w14:paraId="7AD7F72E" w14:textId="77777777" w:rsidR="000C3271" w:rsidRPr="00893EBF" w:rsidRDefault="000C3271" w:rsidP="005C5F12">
      <w:pPr>
        <w:jc w:val="both"/>
        <w:rPr>
          <w:lang w:val="cs-CZ"/>
        </w:rPr>
      </w:pPr>
    </w:p>
    <w:p w14:paraId="3826474E" w14:textId="47911A1A" w:rsidR="006721C6" w:rsidRPr="00893EBF" w:rsidRDefault="006721C6" w:rsidP="006721C6">
      <w:pPr>
        <w:jc w:val="both"/>
        <w:rPr>
          <w:lang w:val="cs-CZ"/>
        </w:rPr>
      </w:pPr>
      <w:r w:rsidRPr="00893EBF">
        <w:rPr>
          <w:lang w:val="cs-CZ"/>
        </w:rPr>
        <w:t xml:space="preserve">Digitální prostor </w:t>
      </w:r>
      <w:proofErr w:type="spellStart"/>
      <w:r w:rsidR="001116C4" w:rsidRPr="00893EBF">
        <w:rPr>
          <w:b/>
          <w:bCs/>
          <w:lang w:val="cs-CZ"/>
        </w:rPr>
        <w:t>Community</w:t>
      </w:r>
      <w:proofErr w:type="spellEnd"/>
      <w:r w:rsidR="001116C4" w:rsidRPr="00893EBF">
        <w:rPr>
          <w:b/>
          <w:bCs/>
          <w:lang w:val="cs-CZ"/>
        </w:rPr>
        <w:t xml:space="preserve"> </w:t>
      </w:r>
      <w:proofErr w:type="spellStart"/>
      <w:r w:rsidR="001116C4" w:rsidRPr="00893EBF">
        <w:rPr>
          <w:b/>
          <w:bCs/>
          <w:lang w:val="cs-CZ"/>
        </w:rPr>
        <w:t>Store</w:t>
      </w:r>
      <w:proofErr w:type="spellEnd"/>
      <w:r w:rsidR="0033782D" w:rsidRPr="00893EBF">
        <w:rPr>
          <w:lang w:val="cs-CZ"/>
        </w:rPr>
        <w:t xml:space="preserve"> bude jakožto</w:t>
      </w:r>
      <w:r w:rsidRPr="00893EBF">
        <w:rPr>
          <w:lang w:val="cs-CZ"/>
        </w:rPr>
        <w:t xml:space="preserve"> významný výsled</w:t>
      </w:r>
      <w:r w:rsidR="00C47725" w:rsidRPr="00893EBF">
        <w:rPr>
          <w:lang w:val="cs-CZ"/>
        </w:rPr>
        <w:t>e</w:t>
      </w:r>
      <w:r w:rsidRPr="00893EBF">
        <w:rPr>
          <w:lang w:val="cs-CZ"/>
        </w:rPr>
        <w:t xml:space="preserve">k projektu integrovat </w:t>
      </w:r>
      <w:r w:rsidR="00D4442D" w:rsidRPr="00893EBF">
        <w:rPr>
          <w:lang w:val="cs-CZ"/>
        </w:rPr>
        <w:t>nástroje společně s</w:t>
      </w:r>
      <w:r w:rsidR="00502622">
        <w:rPr>
          <w:lang w:val="cs-CZ"/>
        </w:rPr>
        <w:t>e</w:t>
      </w:r>
      <w:r w:rsidR="00D4442D" w:rsidRPr="00893EBF">
        <w:rPr>
          <w:lang w:val="cs-CZ"/>
        </w:rPr>
        <w:t xml:space="preserve"> sadou komunitních postupů v oblasti politik a usnadní venkovským a městským komunitám vytvoření silných synergií, které podpoří online interakci, dialog, spolupráci a účast venkovských a městských aktérů a zúčastněných stran. </w:t>
      </w:r>
      <w:r w:rsidR="00B305C1" w:rsidRPr="00893EBF">
        <w:rPr>
          <w:lang w:val="cs-CZ"/>
        </w:rPr>
        <w:t>Společně umožní interakci mezi venkovem a městem prostřednictvím lepšího sociálního propojení, spolupráce a okamžité implementace.</w:t>
      </w:r>
      <w:r w:rsidRPr="00893EBF">
        <w:rPr>
          <w:lang w:val="cs-CZ"/>
        </w:rPr>
        <w:t xml:space="preserve"> Participativní procesy podpoří dialog a spolupráci a umožní zúčastněným stranám hodnotit a vyhodnocovat procesy a</w:t>
      </w:r>
      <w:r w:rsidR="004B1380" w:rsidRPr="00893EBF">
        <w:rPr>
          <w:lang w:val="cs-CZ"/>
        </w:rPr>
        <w:t> </w:t>
      </w:r>
      <w:r w:rsidRPr="00893EBF">
        <w:rPr>
          <w:lang w:val="cs-CZ"/>
        </w:rPr>
        <w:t>budoucí scénáře, které dále přispějí k rozvoji synergií a doporučení.</w:t>
      </w:r>
    </w:p>
    <w:p w14:paraId="48B08D50" w14:textId="77777777" w:rsidR="0032057C" w:rsidRPr="00893EBF" w:rsidRDefault="0032057C" w:rsidP="006721C6">
      <w:pPr>
        <w:jc w:val="both"/>
        <w:rPr>
          <w:lang w:val="cs-CZ"/>
        </w:rPr>
      </w:pPr>
    </w:p>
    <w:p w14:paraId="65605A25" w14:textId="24A33016" w:rsidR="006721C6" w:rsidRPr="00893EBF" w:rsidRDefault="006721C6" w:rsidP="006721C6">
      <w:pPr>
        <w:jc w:val="both"/>
        <w:rPr>
          <w:i/>
          <w:iCs/>
          <w:lang w:val="cs-CZ"/>
        </w:rPr>
      </w:pPr>
      <w:r w:rsidRPr="00893EBF">
        <w:rPr>
          <w:lang w:val="cs-CZ"/>
        </w:rPr>
        <w:t xml:space="preserve">Jak uvádí Dr. </w:t>
      </w:r>
      <w:proofErr w:type="spellStart"/>
      <w:r w:rsidRPr="00893EBF">
        <w:rPr>
          <w:lang w:val="cs-CZ"/>
        </w:rPr>
        <w:t>Amditis</w:t>
      </w:r>
      <w:proofErr w:type="spellEnd"/>
      <w:r w:rsidRPr="00893EBF">
        <w:rPr>
          <w:lang w:val="cs-CZ"/>
        </w:rPr>
        <w:t xml:space="preserve">, koordinátor projektu a ředitel výzkumu a vývoje v ICCS/NTUA: </w:t>
      </w:r>
      <w:r w:rsidRPr="00893EBF">
        <w:rPr>
          <w:i/>
          <w:iCs/>
          <w:lang w:val="cs-CZ"/>
        </w:rPr>
        <w:t>„RURBANIVE je výzkumný projekt, který kombinuje sociální a technologické inovace</w:t>
      </w:r>
      <w:r w:rsidR="3FD30BB6" w:rsidRPr="3FD30BB6">
        <w:rPr>
          <w:i/>
          <w:iCs/>
          <w:lang w:val="cs-CZ"/>
        </w:rPr>
        <w:t>,</w:t>
      </w:r>
      <w:r w:rsidRPr="00893EBF">
        <w:rPr>
          <w:i/>
          <w:iCs/>
          <w:lang w:val="cs-CZ"/>
        </w:rPr>
        <w:t xml:space="preserve"> a pro náš institut </w:t>
      </w:r>
      <w:r w:rsidR="008A3C15" w:rsidRPr="00893EBF">
        <w:rPr>
          <w:i/>
          <w:iCs/>
          <w:lang w:val="cs-CZ"/>
        </w:rPr>
        <w:t xml:space="preserve">je </w:t>
      </w:r>
      <w:r w:rsidRPr="00893EBF">
        <w:rPr>
          <w:i/>
          <w:iCs/>
          <w:lang w:val="cs-CZ"/>
        </w:rPr>
        <w:t xml:space="preserve">ctí jej vést. Naše konsorcium si představuje budoucnost, v </w:t>
      </w:r>
      <w:r w:rsidR="008A3C15" w:rsidRPr="00893EBF">
        <w:rPr>
          <w:i/>
          <w:iCs/>
          <w:lang w:val="cs-CZ"/>
        </w:rPr>
        <w:t>níž</w:t>
      </w:r>
      <w:r w:rsidRPr="00893EBF">
        <w:rPr>
          <w:i/>
          <w:iCs/>
          <w:lang w:val="cs-CZ"/>
        </w:rPr>
        <w:t xml:space="preserve"> </w:t>
      </w:r>
      <w:r w:rsidR="005F5789" w:rsidRPr="00893EBF">
        <w:rPr>
          <w:i/>
          <w:iCs/>
          <w:lang w:val="cs-CZ"/>
        </w:rPr>
        <w:t>budou</w:t>
      </w:r>
      <w:r w:rsidRPr="00893EBF">
        <w:rPr>
          <w:i/>
          <w:iCs/>
          <w:lang w:val="cs-CZ"/>
        </w:rPr>
        <w:t xml:space="preserve"> venkovské oblasti ponořeny a za</w:t>
      </w:r>
      <w:r w:rsidR="005F5789" w:rsidRPr="00893EBF">
        <w:rPr>
          <w:i/>
          <w:iCs/>
          <w:lang w:val="cs-CZ"/>
        </w:rPr>
        <w:t>pojeny</w:t>
      </w:r>
      <w:r w:rsidRPr="00893EBF">
        <w:rPr>
          <w:i/>
          <w:iCs/>
          <w:lang w:val="cs-CZ"/>
        </w:rPr>
        <w:t xml:space="preserve"> do technologického pokroku</w:t>
      </w:r>
      <w:r w:rsidR="00C03884" w:rsidRPr="00893EBF">
        <w:rPr>
          <w:i/>
          <w:iCs/>
          <w:lang w:val="cs-CZ"/>
        </w:rPr>
        <w:t>,</w:t>
      </w:r>
      <w:r w:rsidRPr="00893EBF">
        <w:rPr>
          <w:i/>
          <w:iCs/>
          <w:lang w:val="cs-CZ"/>
        </w:rPr>
        <w:t xml:space="preserve"> </w:t>
      </w:r>
      <w:r w:rsidR="00E5295C" w:rsidRPr="00893EBF">
        <w:rPr>
          <w:i/>
          <w:iCs/>
          <w:lang w:val="cs-CZ"/>
        </w:rPr>
        <w:t>nebudou již</w:t>
      </w:r>
      <w:r w:rsidRPr="00893EBF">
        <w:rPr>
          <w:i/>
          <w:iCs/>
          <w:lang w:val="cs-CZ"/>
        </w:rPr>
        <w:t xml:space="preserve"> </w:t>
      </w:r>
      <w:r w:rsidR="00A16E34" w:rsidRPr="00893EBF">
        <w:rPr>
          <w:i/>
          <w:iCs/>
          <w:lang w:val="cs-CZ"/>
        </w:rPr>
        <w:t>upozaděny</w:t>
      </w:r>
      <w:r w:rsidRPr="00893EBF">
        <w:rPr>
          <w:i/>
          <w:iCs/>
          <w:lang w:val="cs-CZ"/>
        </w:rPr>
        <w:t xml:space="preserve"> tím, že </w:t>
      </w:r>
      <w:r w:rsidRPr="00893EBF">
        <w:rPr>
          <w:i/>
          <w:iCs/>
          <w:lang w:val="cs-CZ"/>
        </w:rPr>
        <w:lastRenderedPageBreak/>
        <w:t xml:space="preserve">přijímají a přizpůsobují městské pokroky venkovské realitě. </w:t>
      </w:r>
      <w:r w:rsidR="001037BB">
        <w:rPr>
          <w:i/>
          <w:iCs/>
          <w:lang w:val="cs-CZ"/>
        </w:rPr>
        <w:t>Zahajovací</w:t>
      </w:r>
      <w:r w:rsidRPr="00893EBF">
        <w:rPr>
          <w:i/>
          <w:iCs/>
          <w:lang w:val="cs-CZ"/>
        </w:rPr>
        <w:t xml:space="preserve"> setkání projektu RURBANIVE ukázalo angažovan</w:t>
      </w:r>
      <w:r w:rsidR="002A7530" w:rsidRPr="00893EBF">
        <w:rPr>
          <w:i/>
          <w:iCs/>
          <w:lang w:val="cs-CZ"/>
        </w:rPr>
        <w:t>ost</w:t>
      </w:r>
      <w:r w:rsidRPr="00893EBF">
        <w:rPr>
          <w:i/>
          <w:iCs/>
          <w:lang w:val="cs-CZ"/>
        </w:rPr>
        <w:t xml:space="preserve"> projektov</w:t>
      </w:r>
      <w:r w:rsidR="002A7530" w:rsidRPr="00893EBF">
        <w:rPr>
          <w:i/>
          <w:iCs/>
          <w:lang w:val="cs-CZ"/>
        </w:rPr>
        <w:t>ého</w:t>
      </w:r>
      <w:r w:rsidRPr="00893EBF">
        <w:rPr>
          <w:i/>
          <w:iCs/>
          <w:lang w:val="cs-CZ"/>
        </w:rPr>
        <w:t xml:space="preserve"> tým</w:t>
      </w:r>
      <w:r w:rsidR="002A7530" w:rsidRPr="00893EBF">
        <w:rPr>
          <w:i/>
          <w:iCs/>
          <w:lang w:val="cs-CZ"/>
        </w:rPr>
        <w:t>u</w:t>
      </w:r>
      <w:r w:rsidRPr="00893EBF">
        <w:rPr>
          <w:i/>
          <w:iCs/>
          <w:lang w:val="cs-CZ"/>
        </w:rPr>
        <w:t xml:space="preserve"> zaměřen</w:t>
      </w:r>
      <w:r w:rsidR="009A3D64" w:rsidRPr="00893EBF">
        <w:rPr>
          <w:i/>
          <w:iCs/>
          <w:lang w:val="cs-CZ"/>
        </w:rPr>
        <w:t>ého</w:t>
      </w:r>
      <w:r w:rsidRPr="00893EBF">
        <w:rPr>
          <w:i/>
          <w:iCs/>
          <w:lang w:val="cs-CZ"/>
        </w:rPr>
        <w:t xml:space="preserve"> na úspěšn</w:t>
      </w:r>
      <w:r w:rsidR="009A3D64" w:rsidRPr="00893EBF">
        <w:rPr>
          <w:i/>
          <w:iCs/>
          <w:lang w:val="cs-CZ"/>
        </w:rPr>
        <w:t>ou</w:t>
      </w:r>
      <w:r w:rsidRPr="00893EBF">
        <w:rPr>
          <w:i/>
          <w:iCs/>
          <w:lang w:val="cs-CZ"/>
        </w:rPr>
        <w:t xml:space="preserve"> </w:t>
      </w:r>
      <w:r w:rsidR="009A3D64" w:rsidRPr="00893EBF">
        <w:rPr>
          <w:i/>
          <w:iCs/>
          <w:lang w:val="cs-CZ"/>
        </w:rPr>
        <w:t>realizaci</w:t>
      </w:r>
      <w:r w:rsidRPr="00893EBF">
        <w:rPr>
          <w:i/>
          <w:iCs/>
          <w:lang w:val="cs-CZ"/>
        </w:rPr>
        <w:t xml:space="preserve"> našeho plánu.“</w:t>
      </w:r>
    </w:p>
    <w:p w14:paraId="3C6F1CFA" w14:textId="77777777" w:rsidR="006721C6" w:rsidRPr="00893EBF" w:rsidRDefault="006721C6" w:rsidP="006721C6">
      <w:pPr>
        <w:jc w:val="both"/>
        <w:rPr>
          <w:color w:val="FF0000"/>
          <w:lang w:val="cs-CZ"/>
        </w:rPr>
      </w:pPr>
    </w:p>
    <w:p w14:paraId="5F19DC37" w14:textId="444FCC8F" w:rsidR="00F65A7C" w:rsidRPr="00893EBF" w:rsidRDefault="003E10CE" w:rsidP="00F65A7C">
      <w:pPr>
        <w:jc w:val="both"/>
        <w:rPr>
          <w:lang w:val="cs-CZ"/>
        </w:rPr>
      </w:pPr>
      <w:r w:rsidRPr="00893EBF">
        <w:rPr>
          <w:lang w:val="cs-CZ"/>
        </w:rPr>
        <w:t xml:space="preserve">Projekt </w:t>
      </w:r>
      <w:hyperlink r:id="rId13" w:history="1">
        <w:r w:rsidRPr="00893EBF">
          <w:rPr>
            <w:rStyle w:val="Hypertextovodkaz"/>
            <w:lang w:val="cs-CZ"/>
          </w:rPr>
          <w:t>RURBANIVE</w:t>
        </w:r>
      </w:hyperlink>
      <w:r w:rsidRPr="00893EBF">
        <w:rPr>
          <w:lang w:val="cs-CZ"/>
        </w:rPr>
        <w:t xml:space="preserve"> </w:t>
      </w:r>
      <w:r w:rsidR="00E80FA3" w:rsidRPr="00893EBF">
        <w:rPr>
          <w:lang w:val="cs-CZ"/>
        </w:rPr>
        <w:t>byl oficiálně zahájen 15. a 16. února v Aténách a sdružuje celkem 17</w:t>
      </w:r>
      <w:r w:rsidR="004B1380" w:rsidRPr="00893EBF">
        <w:rPr>
          <w:lang w:val="cs-CZ"/>
        </w:rPr>
        <w:t> </w:t>
      </w:r>
      <w:r w:rsidR="00E80FA3" w:rsidRPr="00893EBF">
        <w:rPr>
          <w:lang w:val="cs-CZ"/>
        </w:rPr>
        <w:t xml:space="preserve">partnerů z </w:t>
      </w:r>
      <w:r w:rsidR="00D1799E" w:rsidRPr="00893EBF">
        <w:rPr>
          <w:lang w:val="cs-CZ"/>
        </w:rPr>
        <w:t>8</w:t>
      </w:r>
      <w:r w:rsidR="00E80FA3" w:rsidRPr="00893EBF">
        <w:rPr>
          <w:lang w:val="cs-CZ"/>
        </w:rPr>
        <w:t xml:space="preserve"> </w:t>
      </w:r>
      <w:r w:rsidR="00F71609" w:rsidRPr="00893EBF">
        <w:rPr>
          <w:lang w:val="cs-CZ"/>
        </w:rPr>
        <w:t>různých zemí</w:t>
      </w:r>
      <w:r w:rsidR="00E80FA3" w:rsidRPr="00893EBF">
        <w:rPr>
          <w:lang w:val="cs-CZ"/>
        </w:rPr>
        <w:t xml:space="preserve">. Do konsorcia patří </w:t>
      </w:r>
      <w:hyperlink r:id="rId14" w:history="1">
        <w:r w:rsidR="00F65A7C" w:rsidRPr="00893EBF">
          <w:rPr>
            <w:rStyle w:val="Hypertextovodkaz"/>
            <w:lang w:val="cs-CZ"/>
          </w:rPr>
          <w:t xml:space="preserve">Institute </w:t>
        </w:r>
        <w:proofErr w:type="spellStart"/>
        <w:r w:rsidR="00F65A7C" w:rsidRPr="00893EBF">
          <w:rPr>
            <w:rStyle w:val="Hypertextovodkaz"/>
            <w:lang w:val="cs-CZ"/>
          </w:rPr>
          <w:t>of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Communication</w:t>
        </w:r>
        <w:proofErr w:type="spellEnd"/>
        <w:r w:rsidR="00F65A7C" w:rsidRPr="00893EBF">
          <w:rPr>
            <w:rStyle w:val="Hypertextovodkaz"/>
            <w:lang w:val="cs-CZ"/>
          </w:rPr>
          <w:t xml:space="preserve"> and </w:t>
        </w:r>
        <w:proofErr w:type="spellStart"/>
        <w:r w:rsidR="00F65A7C" w:rsidRPr="00893EBF">
          <w:rPr>
            <w:rStyle w:val="Hypertextovodkaz"/>
            <w:lang w:val="cs-CZ"/>
          </w:rPr>
          <w:t>Computer</w:t>
        </w:r>
        <w:proofErr w:type="spellEnd"/>
        <w:r w:rsidR="00F65A7C" w:rsidRPr="00893EBF">
          <w:rPr>
            <w:rStyle w:val="Hypertextovodkaz"/>
            <w:lang w:val="cs-CZ"/>
          </w:rPr>
          <w:t xml:space="preserve"> Systems (ICCS)</w:t>
        </w:r>
      </w:hyperlink>
      <w:r w:rsidR="00F65A7C" w:rsidRPr="00893EBF">
        <w:rPr>
          <w:lang w:val="cs-CZ"/>
        </w:rPr>
        <w:t xml:space="preserve"> </w:t>
      </w:r>
      <w:r w:rsidR="00F946E6" w:rsidRPr="00893EBF">
        <w:rPr>
          <w:lang w:val="cs-CZ"/>
        </w:rPr>
        <w:t>jakožto koordinátor projektu</w:t>
      </w:r>
      <w:r w:rsidR="00F65A7C" w:rsidRPr="00893EBF">
        <w:rPr>
          <w:lang w:val="cs-CZ"/>
        </w:rPr>
        <w:t xml:space="preserve">, </w:t>
      </w:r>
      <w:r w:rsidR="001A6370" w:rsidRPr="00893EBF">
        <w:rPr>
          <w:lang w:val="cs-CZ"/>
        </w:rPr>
        <w:t xml:space="preserve">dále </w:t>
      </w:r>
      <w:hyperlink r:id="rId15" w:history="1">
        <w:proofErr w:type="spellStart"/>
        <w:r w:rsidR="00F65A7C" w:rsidRPr="00893EBF">
          <w:rPr>
            <w:rStyle w:val="Hypertextovodkaz"/>
            <w:lang w:val="cs-CZ"/>
          </w:rPr>
          <w:t>Agricultural</w:t>
        </w:r>
        <w:proofErr w:type="spellEnd"/>
        <w:r w:rsidR="00F65A7C" w:rsidRPr="00893EBF">
          <w:rPr>
            <w:rStyle w:val="Hypertextovodkaz"/>
            <w:lang w:val="cs-CZ"/>
          </w:rPr>
          <w:t xml:space="preserve"> University </w:t>
        </w:r>
        <w:proofErr w:type="spellStart"/>
        <w:r w:rsidR="00F65A7C" w:rsidRPr="00893EBF">
          <w:rPr>
            <w:rStyle w:val="Hypertextovodkaz"/>
            <w:lang w:val="cs-CZ"/>
          </w:rPr>
          <w:t>of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Athens</w:t>
        </w:r>
        <w:proofErr w:type="spellEnd"/>
        <w:r w:rsidR="00F65A7C" w:rsidRPr="00893EBF">
          <w:rPr>
            <w:rStyle w:val="Hypertextovodkaz"/>
            <w:lang w:val="cs-CZ"/>
          </w:rPr>
          <w:t xml:space="preserve"> (AUA)</w:t>
        </w:r>
      </w:hyperlink>
      <w:r w:rsidR="00F65A7C" w:rsidRPr="00893EBF">
        <w:rPr>
          <w:lang w:val="cs-CZ"/>
        </w:rPr>
        <w:t xml:space="preserve">, </w:t>
      </w:r>
      <w:hyperlink r:id="rId16" w:history="1">
        <w:proofErr w:type="spellStart"/>
        <w:r w:rsidR="00F65A7C" w:rsidRPr="00893EBF">
          <w:rPr>
            <w:rStyle w:val="Hypertextovodkaz"/>
            <w:lang w:val="cs-CZ"/>
          </w:rPr>
          <w:t>Fundación</w:t>
        </w:r>
        <w:proofErr w:type="spellEnd"/>
        <w:r w:rsidR="00F65A7C" w:rsidRPr="00893EBF">
          <w:rPr>
            <w:rStyle w:val="Hypertextovodkaz"/>
            <w:lang w:val="cs-CZ"/>
          </w:rPr>
          <w:t xml:space="preserve"> CARTIF</w:t>
        </w:r>
      </w:hyperlink>
      <w:r w:rsidR="00F65A7C" w:rsidRPr="00893EBF">
        <w:rPr>
          <w:lang w:val="cs-CZ"/>
        </w:rPr>
        <w:t xml:space="preserve">, </w:t>
      </w:r>
      <w:hyperlink r:id="rId17" w:history="1">
        <w:r w:rsidR="00F65A7C" w:rsidRPr="00893EBF">
          <w:rPr>
            <w:rStyle w:val="Hypertextovodkaz"/>
            <w:lang w:val="cs-CZ"/>
          </w:rPr>
          <w:t xml:space="preserve">RISE </w:t>
        </w:r>
        <w:proofErr w:type="spellStart"/>
        <w:r w:rsidR="00F65A7C" w:rsidRPr="00893EBF">
          <w:rPr>
            <w:rStyle w:val="Hypertextovodkaz"/>
            <w:lang w:val="cs-CZ"/>
          </w:rPr>
          <w:t>Research</w:t>
        </w:r>
        <w:proofErr w:type="spellEnd"/>
        <w:r w:rsidR="00F65A7C" w:rsidRPr="00893EBF">
          <w:rPr>
            <w:rStyle w:val="Hypertextovodkaz"/>
            <w:lang w:val="cs-CZ"/>
          </w:rPr>
          <w:t xml:space="preserve"> Institute </w:t>
        </w:r>
        <w:proofErr w:type="spellStart"/>
        <w:r w:rsidR="00F65A7C" w:rsidRPr="00893EBF">
          <w:rPr>
            <w:rStyle w:val="Hypertextovodkaz"/>
            <w:lang w:val="cs-CZ"/>
          </w:rPr>
          <w:t>of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Sweden</w:t>
        </w:r>
        <w:proofErr w:type="spellEnd"/>
      </w:hyperlink>
      <w:r w:rsidR="00F65A7C" w:rsidRPr="00893EBF">
        <w:rPr>
          <w:lang w:val="cs-CZ"/>
        </w:rPr>
        <w:t xml:space="preserve">, </w:t>
      </w:r>
      <w:hyperlink r:id="rId18" w:history="1">
        <w:proofErr w:type="spellStart"/>
        <w:r w:rsidR="00F65A7C" w:rsidRPr="00893EBF">
          <w:rPr>
            <w:rStyle w:val="Hypertextovodkaz"/>
            <w:lang w:val="cs-CZ"/>
          </w:rPr>
          <w:t>Foodscale</w:t>
        </w:r>
        <w:proofErr w:type="spellEnd"/>
        <w:r w:rsidR="00F65A7C" w:rsidRPr="00893EBF">
          <w:rPr>
            <w:rStyle w:val="Hypertextovodkaz"/>
            <w:lang w:val="cs-CZ"/>
          </w:rPr>
          <w:t xml:space="preserve"> Hub (FSH)</w:t>
        </w:r>
      </w:hyperlink>
      <w:r w:rsidR="00F65A7C" w:rsidRPr="00893EBF">
        <w:rPr>
          <w:lang w:val="cs-CZ"/>
        </w:rPr>
        <w:t xml:space="preserve">, </w:t>
      </w:r>
      <w:hyperlink r:id="rId19" w:history="1">
        <w:proofErr w:type="spellStart"/>
        <w:r w:rsidR="00F65A7C" w:rsidRPr="00893EBF">
          <w:rPr>
            <w:rStyle w:val="Hypertextovodkaz"/>
            <w:lang w:val="cs-CZ"/>
          </w:rPr>
          <w:t>European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Association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for</w:t>
        </w:r>
        <w:proofErr w:type="spellEnd"/>
        <w:r w:rsidR="00F65A7C" w:rsidRPr="00893EBF">
          <w:rPr>
            <w:rStyle w:val="Hypertextovodkaz"/>
            <w:lang w:val="cs-CZ"/>
          </w:rPr>
          <w:t xml:space="preserve"> Innovation in </w:t>
        </w:r>
        <w:proofErr w:type="spellStart"/>
        <w:r w:rsidR="00F65A7C" w:rsidRPr="00893EBF">
          <w:rPr>
            <w:rStyle w:val="Hypertextovodkaz"/>
            <w:lang w:val="cs-CZ"/>
          </w:rPr>
          <w:t>Local</w:t>
        </w:r>
        <w:proofErr w:type="spellEnd"/>
        <w:r w:rsidR="00F65A7C" w:rsidRPr="00893EBF">
          <w:rPr>
            <w:rStyle w:val="Hypertextovodkaz"/>
            <w:lang w:val="cs-CZ"/>
          </w:rPr>
          <w:t xml:space="preserve"> Development (AEIDL)</w:t>
        </w:r>
      </w:hyperlink>
      <w:r w:rsidR="00F65A7C" w:rsidRPr="00893EBF">
        <w:rPr>
          <w:lang w:val="cs-CZ"/>
        </w:rPr>
        <w:t xml:space="preserve">, </w:t>
      </w:r>
      <w:hyperlink r:id="rId20" w:history="1">
        <w:r w:rsidR="00F65A7C" w:rsidRPr="00893EBF">
          <w:rPr>
            <w:rStyle w:val="Hypertextovodkaz"/>
            <w:lang w:val="cs-CZ"/>
          </w:rPr>
          <w:t xml:space="preserve">Czech University </w:t>
        </w:r>
        <w:proofErr w:type="spellStart"/>
        <w:r w:rsidR="00F65A7C" w:rsidRPr="00893EBF">
          <w:rPr>
            <w:rStyle w:val="Hypertextovodkaz"/>
            <w:lang w:val="cs-CZ"/>
          </w:rPr>
          <w:t>of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Life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Sciences</w:t>
        </w:r>
        <w:proofErr w:type="spellEnd"/>
        <w:r w:rsidR="00F65A7C" w:rsidRPr="00893EBF">
          <w:rPr>
            <w:rStyle w:val="Hypertextovodkaz"/>
            <w:lang w:val="cs-CZ"/>
          </w:rPr>
          <w:t xml:space="preserve"> Prague (CZU)</w:t>
        </w:r>
      </w:hyperlink>
      <w:r w:rsidR="00F65A7C" w:rsidRPr="00893EBF">
        <w:rPr>
          <w:lang w:val="cs-CZ"/>
        </w:rPr>
        <w:t xml:space="preserve">, </w:t>
      </w:r>
      <w:hyperlink r:id="rId21" w:history="1">
        <w:proofErr w:type="spellStart"/>
        <w:r w:rsidR="00F65A7C" w:rsidRPr="00893EBF">
          <w:rPr>
            <w:rStyle w:val="Hypertextovodkaz"/>
            <w:lang w:val="cs-CZ"/>
          </w:rPr>
          <w:t>Alchemia</w:t>
        </w:r>
        <w:proofErr w:type="spellEnd"/>
        <w:r w:rsidR="00F65A7C" w:rsidRPr="00893EBF">
          <w:rPr>
            <w:rStyle w:val="Hypertextovodkaz"/>
            <w:lang w:val="cs-CZ"/>
          </w:rPr>
          <w:t xml:space="preserve">-nova </w:t>
        </w:r>
        <w:proofErr w:type="spellStart"/>
        <w:r w:rsidR="00F65A7C" w:rsidRPr="00893EBF">
          <w:rPr>
            <w:rStyle w:val="Hypertextovodkaz"/>
            <w:lang w:val="cs-CZ"/>
          </w:rPr>
          <w:t>research</w:t>
        </w:r>
        <w:proofErr w:type="spellEnd"/>
        <w:r w:rsidR="00F65A7C" w:rsidRPr="00893EBF">
          <w:rPr>
            <w:rStyle w:val="Hypertextovodkaz"/>
            <w:lang w:val="cs-CZ"/>
          </w:rPr>
          <w:t xml:space="preserve"> and </w:t>
        </w:r>
        <w:proofErr w:type="spellStart"/>
        <w:r w:rsidR="00F65A7C" w:rsidRPr="00893EBF">
          <w:rPr>
            <w:rStyle w:val="Hypertextovodkaz"/>
            <w:lang w:val="cs-CZ"/>
          </w:rPr>
          <w:t>innovation</w:t>
        </w:r>
        <w:proofErr w:type="spellEnd"/>
        <w:r w:rsidR="00F65A7C" w:rsidRPr="00893EBF">
          <w:rPr>
            <w:rStyle w:val="Hypertextovodkaz"/>
            <w:lang w:val="cs-CZ"/>
          </w:rPr>
          <w:t xml:space="preserve"> (ANRI)</w:t>
        </w:r>
      </w:hyperlink>
      <w:r w:rsidR="00F65A7C" w:rsidRPr="00893EBF">
        <w:rPr>
          <w:lang w:val="cs-CZ"/>
        </w:rPr>
        <w:t xml:space="preserve">, </w:t>
      </w:r>
      <w:hyperlink r:id="rId22" w:history="1">
        <w:proofErr w:type="spellStart"/>
        <w:r w:rsidR="00F65A7C" w:rsidRPr="00893EBF">
          <w:rPr>
            <w:rStyle w:val="Hypertextovodkaz"/>
            <w:lang w:val="cs-CZ"/>
          </w:rPr>
          <w:t>AgriFood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Lithuania</w:t>
        </w:r>
        <w:proofErr w:type="spellEnd"/>
        <w:r w:rsidR="00F65A7C" w:rsidRPr="00893EBF">
          <w:rPr>
            <w:rStyle w:val="Hypertextovodkaz"/>
            <w:lang w:val="cs-CZ"/>
          </w:rPr>
          <w:t xml:space="preserve"> (AFL)</w:t>
        </w:r>
      </w:hyperlink>
      <w:r w:rsidR="00F65A7C" w:rsidRPr="00893EBF">
        <w:rPr>
          <w:lang w:val="cs-CZ"/>
        </w:rPr>
        <w:t xml:space="preserve">, </w:t>
      </w:r>
      <w:hyperlink r:id="rId23" w:history="1">
        <w:r w:rsidR="00F65A7C" w:rsidRPr="00893EBF">
          <w:rPr>
            <w:rStyle w:val="Hypertextovodkaz"/>
            <w:lang w:val="cs-CZ"/>
          </w:rPr>
          <w:t>IMERYS</w:t>
        </w:r>
      </w:hyperlink>
      <w:r w:rsidR="00F65A7C" w:rsidRPr="00893EBF">
        <w:rPr>
          <w:lang w:val="cs-CZ"/>
        </w:rPr>
        <w:t xml:space="preserve">, </w:t>
      </w:r>
      <w:hyperlink r:id="rId24" w:history="1">
        <w:proofErr w:type="spellStart"/>
        <w:r w:rsidR="00F65A7C" w:rsidRPr="00893EBF">
          <w:rPr>
            <w:rStyle w:val="Hypertextovodkaz"/>
            <w:lang w:val="cs-CZ"/>
          </w:rPr>
          <w:t>The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Lisbon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Council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for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Economic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Competitiveness</w:t>
        </w:r>
        <w:proofErr w:type="spellEnd"/>
        <w:r w:rsidR="00F65A7C" w:rsidRPr="00893EBF">
          <w:rPr>
            <w:rStyle w:val="Hypertextovodkaz"/>
            <w:lang w:val="cs-CZ"/>
          </w:rPr>
          <w:t xml:space="preserve"> and </w:t>
        </w:r>
        <w:proofErr w:type="spellStart"/>
        <w:r w:rsidR="00F65A7C" w:rsidRPr="00893EBF">
          <w:rPr>
            <w:rStyle w:val="Hypertextovodkaz"/>
            <w:lang w:val="cs-CZ"/>
          </w:rPr>
          <w:t>Social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Renewal</w:t>
        </w:r>
        <w:proofErr w:type="spellEnd"/>
        <w:r w:rsidR="00F65A7C" w:rsidRPr="00893EBF">
          <w:rPr>
            <w:rStyle w:val="Hypertextovodkaz"/>
            <w:lang w:val="cs-CZ"/>
          </w:rPr>
          <w:t xml:space="preserve"> (LC)</w:t>
        </w:r>
      </w:hyperlink>
      <w:r w:rsidR="00F65A7C" w:rsidRPr="00893EBF">
        <w:rPr>
          <w:lang w:val="cs-CZ"/>
        </w:rPr>
        <w:t xml:space="preserve">, </w:t>
      </w:r>
      <w:hyperlink r:id="rId25" w:history="1">
        <w:proofErr w:type="spellStart"/>
        <w:r w:rsidR="00F65A7C" w:rsidRPr="00893EBF">
          <w:rPr>
            <w:rStyle w:val="Hypertextovodkaz"/>
            <w:lang w:val="cs-CZ"/>
          </w:rPr>
          <w:t>Trikala</w:t>
        </w:r>
        <w:proofErr w:type="spellEnd"/>
        <w:r w:rsidR="00F65A7C" w:rsidRPr="00893EBF">
          <w:rPr>
            <w:rStyle w:val="Hypertextovodkaz"/>
            <w:lang w:val="cs-CZ"/>
          </w:rPr>
          <w:t xml:space="preserve"> Municipality (e-</w:t>
        </w:r>
        <w:proofErr w:type="spellStart"/>
        <w:r w:rsidR="00F65A7C" w:rsidRPr="00893EBF">
          <w:rPr>
            <w:rStyle w:val="Hypertextovodkaz"/>
            <w:lang w:val="cs-CZ"/>
          </w:rPr>
          <w:t>trikala</w:t>
        </w:r>
        <w:proofErr w:type="spellEnd"/>
        <w:r w:rsidR="00F65A7C" w:rsidRPr="00893EBF">
          <w:rPr>
            <w:rStyle w:val="Hypertextovodkaz"/>
            <w:lang w:val="cs-CZ"/>
          </w:rPr>
          <w:t>)</w:t>
        </w:r>
      </w:hyperlink>
      <w:r w:rsidR="00F65A7C" w:rsidRPr="00893EBF">
        <w:rPr>
          <w:lang w:val="cs-CZ"/>
        </w:rPr>
        <w:t xml:space="preserve">, </w:t>
      </w:r>
      <w:hyperlink r:id="rId26" w:history="1">
        <w:proofErr w:type="spellStart"/>
        <w:r w:rsidR="00F65A7C" w:rsidRPr="00893EBF">
          <w:rPr>
            <w:rStyle w:val="Hypertextovodkaz"/>
            <w:lang w:val="cs-CZ"/>
          </w:rPr>
          <w:t>Kedainiai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District</w:t>
        </w:r>
        <w:proofErr w:type="spellEnd"/>
        <w:r w:rsidR="00F65A7C" w:rsidRPr="00893EBF">
          <w:rPr>
            <w:rStyle w:val="Hypertextovodkaz"/>
            <w:lang w:val="cs-CZ"/>
          </w:rPr>
          <w:t xml:space="preserve"> Municipality (KDM)</w:t>
        </w:r>
      </w:hyperlink>
      <w:r w:rsidR="00F65A7C" w:rsidRPr="00893EBF">
        <w:rPr>
          <w:lang w:val="cs-CZ"/>
        </w:rPr>
        <w:t xml:space="preserve">, </w:t>
      </w:r>
      <w:hyperlink r:id="rId27" w:history="1">
        <w:proofErr w:type="spellStart"/>
        <w:r w:rsidR="00F65A7C" w:rsidRPr="00893EBF">
          <w:rPr>
            <w:rStyle w:val="Hypertextovodkaz"/>
            <w:lang w:val="cs-CZ"/>
          </w:rPr>
          <w:t>South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Aegean</w:t>
        </w:r>
        <w:proofErr w:type="spellEnd"/>
        <w:r w:rsidR="00F65A7C" w:rsidRPr="00893EBF">
          <w:rPr>
            <w:rStyle w:val="Hypertextovodkaz"/>
            <w:lang w:val="cs-CZ"/>
          </w:rPr>
          <w:t xml:space="preserve"> Region (SAR)</w:t>
        </w:r>
      </w:hyperlink>
      <w:r w:rsidR="00F65A7C" w:rsidRPr="00893EBF">
        <w:rPr>
          <w:lang w:val="cs-CZ"/>
        </w:rPr>
        <w:t xml:space="preserve">, </w:t>
      </w:r>
      <w:hyperlink r:id="rId28" w:history="1">
        <w:r w:rsidR="00F65A7C" w:rsidRPr="00893EBF">
          <w:rPr>
            <w:rStyle w:val="Hypertextovodkaz"/>
            <w:lang w:val="cs-CZ"/>
          </w:rPr>
          <w:t xml:space="preserve">Innovation Campus </w:t>
        </w:r>
        <w:proofErr w:type="spellStart"/>
        <w:r w:rsidR="00F65A7C" w:rsidRPr="00893EBF">
          <w:rPr>
            <w:rStyle w:val="Hypertextovodkaz"/>
            <w:lang w:val="cs-CZ"/>
          </w:rPr>
          <w:t>Lemgo</w:t>
        </w:r>
        <w:proofErr w:type="spellEnd"/>
        <w:r w:rsidR="00F65A7C" w:rsidRPr="00893EBF">
          <w:rPr>
            <w:rStyle w:val="Hypertextovodkaz"/>
            <w:lang w:val="cs-CZ"/>
          </w:rPr>
          <w:t xml:space="preserve"> (ICL)</w:t>
        </w:r>
      </w:hyperlink>
      <w:r w:rsidR="00F65A7C" w:rsidRPr="00893EBF">
        <w:rPr>
          <w:lang w:val="cs-CZ"/>
        </w:rPr>
        <w:t xml:space="preserve">, </w:t>
      </w:r>
      <w:hyperlink r:id="rId29" w:history="1">
        <w:proofErr w:type="spellStart"/>
        <w:r w:rsidR="00F65A7C" w:rsidRPr="00893EBF">
          <w:rPr>
            <w:rStyle w:val="Hypertextovodkaz"/>
            <w:lang w:val="cs-CZ"/>
          </w:rPr>
          <w:t>Partnership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for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Rural</w:t>
        </w:r>
        <w:proofErr w:type="spellEnd"/>
        <w:r w:rsidR="00F65A7C" w:rsidRPr="00893EBF">
          <w:rPr>
            <w:rStyle w:val="Hypertextovodkaz"/>
            <w:lang w:val="cs-CZ"/>
          </w:rPr>
          <w:t xml:space="preserve"> </w:t>
        </w:r>
        <w:proofErr w:type="spellStart"/>
        <w:r w:rsidR="00F65A7C" w:rsidRPr="00893EBF">
          <w:rPr>
            <w:rStyle w:val="Hypertextovodkaz"/>
            <w:lang w:val="cs-CZ"/>
          </w:rPr>
          <w:t>Europe</w:t>
        </w:r>
        <w:proofErr w:type="spellEnd"/>
        <w:r w:rsidR="00F65A7C" w:rsidRPr="00893EBF">
          <w:rPr>
            <w:rStyle w:val="Hypertextovodkaz"/>
            <w:lang w:val="cs-CZ"/>
          </w:rPr>
          <w:t xml:space="preserve"> (PREPARE)</w:t>
        </w:r>
      </w:hyperlink>
      <w:r w:rsidR="00F65A7C" w:rsidRPr="00893EBF">
        <w:rPr>
          <w:lang w:val="cs-CZ"/>
        </w:rPr>
        <w:t xml:space="preserve"> </w:t>
      </w:r>
      <w:r w:rsidR="00D44687" w:rsidRPr="00893EBF">
        <w:rPr>
          <w:lang w:val="cs-CZ"/>
        </w:rPr>
        <w:t>a</w:t>
      </w:r>
      <w:r w:rsidR="00F65A7C" w:rsidRPr="00893EBF">
        <w:rPr>
          <w:lang w:val="cs-CZ"/>
        </w:rPr>
        <w:t xml:space="preserve"> </w:t>
      </w:r>
      <w:hyperlink r:id="rId30" w:history="1">
        <w:proofErr w:type="spellStart"/>
        <w:r w:rsidR="00F65A7C" w:rsidRPr="00893EBF">
          <w:rPr>
            <w:rStyle w:val="Hypertextovodkaz"/>
            <w:lang w:val="cs-CZ"/>
          </w:rPr>
          <w:t>BioBASE</w:t>
        </w:r>
        <w:proofErr w:type="spellEnd"/>
      </w:hyperlink>
      <w:r w:rsidR="00F65A7C" w:rsidRPr="00893EBF">
        <w:rPr>
          <w:lang w:val="cs-CZ"/>
        </w:rPr>
        <w:t xml:space="preserve">.  </w:t>
      </w:r>
    </w:p>
    <w:p w14:paraId="3027C799" w14:textId="7E2209BC" w:rsidR="00F65A7C" w:rsidRPr="00893EBF" w:rsidRDefault="00F65A7C" w:rsidP="00BA02AE">
      <w:pPr>
        <w:jc w:val="both"/>
        <w:rPr>
          <w:lang w:val="cs-CZ"/>
        </w:rPr>
      </w:pPr>
    </w:p>
    <w:p w14:paraId="4FBBFC51" w14:textId="6993136A" w:rsidR="00DD0091" w:rsidRPr="00893EBF" w:rsidRDefault="00281E68" w:rsidP="00BA02AE">
      <w:pPr>
        <w:jc w:val="both"/>
        <w:rPr>
          <w:color w:val="FF0000"/>
          <w:lang w:val="cs-CZ"/>
        </w:rPr>
      </w:pPr>
      <w:r w:rsidRPr="00893EBF">
        <w:rPr>
          <w:rFonts w:eastAsia="Cambria"/>
          <w:lang w:val="cs-CZ" w:eastAsia="el-GR" w:bidi="he-IL"/>
        </w:rPr>
        <w:t xml:space="preserve">ČZU zřídí laboratoř spolutvorby venkova a měst, která bude sdružovat výrobce potravin, spotřebitele, </w:t>
      </w:r>
      <w:r w:rsidR="00530071" w:rsidRPr="00893EBF">
        <w:rPr>
          <w:rFonts w:eastAsia="Cambria"/>
          <w:lang w:val="cs-CZ" w:eastAsia="el-GR" w:bidi="he-IL"/>
        </w:rPr>
        <w:t>studenty vysokých škol a školských zařízení</w:t>
      </w:r>
      <w:r w:rsidRPr="00893EBF">
        <w:rPr>
          <w:rFonts w:eastAsia="Cambria"/>
          <w:lang w:val="cs-CZ" w:eastAsia="el-GR" w:bidi="he-IL"/>
        </w:rPr>
        <w:t xml:space="preserve">, podnikatele a </w:t>
      </w:r>
      <w:r w:rsidR="009D56EB" w:rsidRPr="00893EBF">
        <w:rPr>
          <w:rFonts w:eastAsia="Cambria"/>
          <w:lang w:val="cs-CZ" w:eastAsia="el-GR" w:bidi="he-IL"/>
        </w:rPr>
        <w:t>tvůrce politik</w:t>
      </w:r>
      <w:r w:rsidRPr="00893EBF">
        <w:rPr>
          <w:rFonts w:eastAsia="Cambria"/>
          <w:lang w:val="cs-CZ" w:eastAsia="el-GR" w:bidi="he-IL"/>
        </w:rPr>
        <w:t>, aby předávala nejnovější know-how v oblasti zpracování a výroby potravin, informace o</w:t>
      </w:r>
      <w:r w:rsidR="008275C6" w:rsidRPr="00893EBF">
        <w:rPr>
          <w:rFonts w:eastAsia="Cambria"/>
          <w:lang w:val="cs-CZ" w:eastAsia="el-GR" w:bidi="he-IL"/>
        </w:rPr>
        <w:t> </w:t>
      </w:r>
      <w:r w:rsidRPr="00893EBF">
        <w:rPr>
          <w:rFonts w:eastAsia="Cambria"/>
          <w:lang w:val="cs-CZ" w:eastAsia="el-GR" w:bidi="he-IL"/>
        </w:rPr>
        <w:t xml:space="preserve">možnostech financování a vznikajících obchodních příležitostech a informace </w:t>
      </w:r>
      <w:r w:rsidR="00B855CC" w:rsidRPr="00893EBF">
        <w:rPr>
          <w:rFonts w:eastAsia="Cambria"/>
          <w:lang w:val="cs-CZ" w:eastAsia="el-GR" w:bidi="he-IL"/>
        </w:rPr>
        <w:t xml:space="preserve">o </w:t>
      </w:r>
      <w:r w:rsidR="0073021B" w:rsidRPr="00893EBF">
        <w:rPr>
          <w:rFonts w:eastAsia="Cambria"/>
          <w:lang w:val="cs-CZ" w:eastAsia="el-GR" w:bidi="he-IL"/>
        </w:rPr>
        <w:t>možnostech</w:t>
      </w:r>
      <w:r w:rsidRPr="00893EBF">
        <w:rPr>
          <w:rFonts w:eastAsia="Cambria"/>
          <w:lang w:val="cs-CZ" w:eastAsia="el-GR" w:bidi="he-IL"/>
        </w:rPr>
        <w:t xml:space="preserve"> </w:t>
      </w:r>
      <w:r w:rsidR="008A4CA4" w:rsidRPr="00893EBF">
        <w:rPr>
          <w:rFonts w:eastAsia="Cambria"/>
          <w:lang w:val="cs-CZ" w:eastAsia="el-GR" w:bidi="he-IL"/>
        </w:rPr>
        <w:t xml:space="preserve">inovace </w:t>
      </w:r>
      <w:r w:rsidRPr="00893EBF">
        <w:rPr>
          <w:rFonts w:eastAsia="Cambria"/>
          <w:lang w:val="cs-CZ" w:eastAsia="el-GR" w:bidi="he-IL"/>
        </w:rPr>
        <w:t>potravinářské výrobky pomocí nejmodernějších technologií zpracování (prvovýrobci).</w:t>
      </w:r>
      <w:r w:rsidR="008970B3" w:rsidRPr="00893EBF">
        <w:rPr>
          <w:rFonts w:eastAsia="Cambria"/>
          <w:lang w:val="cs-CZ" w:eastAsia="el-GR" w:bidi="he-IL"/>
        </w:rPr>
        <w:t xml:space="preserve"> To bude zahrnovat </w:t>
      </w:r>
      <w:r w:rsidRPr="00893EBF">
        <w:rPr>
          <w:rFonts w:eastAsia="Cambria"/>
          <w:lang w:val="cs-CZ" w:eastAsia="el-GR" w:bidi="he-IL"/>
        </w:rPr>
        <w:t xml:space="preserve">zvyšování povědomí spotřebitelů o výhodách konzumace </w:t>
      </w:r>
      <w:r w:rsidR="00BC6B05" w:rsidRPr="00893EBF">
        <w:rPr>
          <w:rFonts w:eastAsia="Cambria"/>
          <w:lang w:val="cs-CZ" w:eastAsia="el-GR" w:bidi="he-IL"/>
        </w:rPr>
        <w:t xml:space="preserve">lokálně </w:t>
      </w:r>
      <w:r w:rsidRPr="00893EBF">
        <w:rPr>
          <w:rFonts w:eastAsia="Cambria"/>
          <w:lang w:val="cs-CZ" w:eastAsia="el-GR" w:bidi="he-IL"/>
        </w:rPr>
        <w:t>vyráběných a zpracovaných zemědělsko-potravinářských produktů a poskytování informací o</w:t>
      </w:r>
      <w:r w:rsidR="00A14FAB" w:rsidRPr="00893EBF">
        <w:rPr>
          <w:rFonts w:eastAsia="Cambria"/>
          <w:lang w:val="cs-CZ" w:eastAsia="el-GR" w:bidi="he-IL"/>
        </w:rPr>
        <w:t> </w:t>
      </w:r>
      <w:r w:rsidRPr="00893EBF">
        <w:rPr>
          <w:rFonts w:eastAsia="Cambria"/>
          <w:lang w:val="cs-CZ" w:eastAsia="el-GR" w:bidi="he-IL"/>
        </w:rPr>
        <w:t>tom, jak může zkrácení hodnotového řetězce umožnit přístup ke kvalitním a zdravým zemědělsko-potravinářským produktům. ČZU vyvine digitální platformu, která poskyt</w:t>
      </w:r>
      <w:r w:rsidR="000C1A24" w:rsidRPr="00893EBF">
        <w:rPr>
          <w:rFonts w:eastAsia="Cambria"/>
          <w:lang w:val="cs-CZ" w:eastAsia="el-GR" w:bidi="he-IL"/>
        </w:rPr>
        <w:t>ne</w:t>
      </w:r>
      <w:r w:rsidRPr="00893EBF">
        <w:rPr>
          <w:rFonts w:eastAsia="Cambria"/>
          <w:lang w:val="cs-CZ" w:eastAsia="el-GR" w:bidi="he-IL"/>
        </w:rPr>
        <w:t xml:space="preserve"> čtyři online kurzy doprovázené </w:t>
      </w:r>
      <w:r w:rsidR="000C1A24" w:rsidRPr="00893EBF">
        <w:rPr>
          <w:rFonts w:eastAsia="Cambria"/>
          <w:lang w:val="cs-CZ" w:eastAsia="el-GR" w:bidi="he-IL"/>
        </w:rPr>
        <w:t xml:space="preserve">poutavými </w:t>
      </w:r>
      <w:r w:rsidRPr="00893EBF">
        <w:rPr>
          <w:rFonts w:eastAsia="Cambria"/>
          <w:lang w:val="cs-CZ" w:eastAsia="el-GR" w:bidi="he-IL"/>
        </w:rPr>
        <w:t xml:space="preserve">digitálními kampaněmi a umožní interakci mezi zúčastněnými stranami. Tým </w:t>
      </w:r>
      <w:r w:rsidR="008627D8" w:rsidRPr="00893EBF">
        <w:rPr>
          <w:rFonts w:eastAsia="Cambria"/>
          <w:lang w:val="cs-CZ" w:eastAsia="el-GR" w:bidi="he-IL"/>
        </w:rPr>
        <w:t xml:space="preserve">vytvoří </w:t>
      </w:r>
      <w:r w:rsidRPr="00893EBF">
        <w:rPr>
          <w:rFonts w:eastAsia="Cambria"/>
          <w:lang w:val="cs-CZ" w:eastAsia="el-GR" w:bidi="he-IL"/>
        </w:rPr>
        <w:t>inovativní obchodní model, který bude udržovat online kurzy a workshopy a přispívat k šíření a využívání výsledků projektu. Přispěje rovněž k</w:t>
      </w:r>
      <w:r w:rsidR="00326A3B" w:rsidRPr="00893EBF">
        <w:rPr>
          <w:rFonts w:eastAsia="Cambria"/>
          <w:lang w:val="cs-CZ" w:eastAsia="el-GR" w:bidi="he-IL"/>
        </w:rPr>
        <w:t> </w:t>
      </w:r>
      <w:r w:rsidRPr="00893EBF">
        <w:rPr>
          <w:rFonts w:eastAsia="Cambria"/>
          <w:lang w:val="cs-CZ" w:eastAsia="el-GR" w:bidi="he-IL"/>
        </w:rPr>
        <w:t xml:space="preserve">politickým doporučením. </w:t>
      </w:r>
    </w:p>
    <w:p w14:paraId="152415B8" w14:textId="77777777" w:rsidR="00DD0091" w:rsidRPr="00893EBF" w:rsidRDefault="00DD0091" w:rsidP="00BA02AE">
      <w:pPr>
        <w:jc w:val="both"/>
        <w:rPr>
          <w:lang w:val="cs-CZ"/>
        </w:rPr>
      </w:pPr>
    </w:p>
    <w:p w14:paraId="6561A9B2" w14:textId="353EB57D" w:rsidR="004C6346" w:rsidRPr="00893EBF" w:rsidRDefault="00DE45B7" w:rsidP="00BA02AE">
      <w:pPr>
        <w:jc w:val="both"/>
        <w:rPr>
          <w:lang w:val="cs-CZ"/>
        </w:rPr>
      </w:pPr>
      <w:r w:rsidRPr="00893EBF">
        <w:rPr>
          <w:lang w:val="cs-CZ"/>
        </w:rPr>
        <w:t xml:space="preserve">Využitím </w:t>
      </w:r>
      <w:proofErr w:type="spellStart"/>
      <w:r w:rsidRPr="00893EBF">
        <w:rPr>
          <w:lang w:val="cs-CZ"/>
        </w:rPr>
        <w:t>imerzivních</w:t>
      </w:r>
      <w:proofErr w:type="spellEnd"/>
      <w:r w:rsidRPr="00893EBF">
        <w:rPr>
          <w:lang w:val="cs-CZ"/>
        </w:rPr>
        <w:t xml:space="preserve"> technologií se projekt snaží nejen řešit stávající nerovnosti, ale také připravit půdu pro udržitelnou a inkluzivní budoucnost pro všechny. </w:t>
      </w:r>
    </w:p>
    <w:p w14:paraId="476B8AE0" w14:textId="77777777" w:rsidR="005C5F12" w:rsidRPr="00E1330C" w:rsidRDefault="005C5F12" w:rsidP="00BA02AE">
      <w:pPr>
        <w:jc w:val="both"/>
        <w:rPr>
          <w:lang w:val="cs-CZ"/>
        </w:rPr>
      </w:pPr>
    </w:p>
    <w:p w14:paraId="2405C0AE" w14:textId="77777777" w:rsidR="004C6346" w:rsidRPr="00E1330C" w:rsidRDefault="004C6346" w:rsidP="006B347D">
      <w:pPr>
        <w:jc w:val="both"/>
        <w:rPr>
          <w:lang w:val="cs-CZ"/>
        </w:rPr>
      </w:pPr>
    </w:p>
    <w:p w14:paraId="7FF344A3" w14:textId="77777777" w:rsidR="005C3E68" w:rsidRPr="00E1330C" w:rsidRDefault="005C3E68" w:rsidP="005C3E68">
      <w:pPr>
        <w:pStyle w:val="Podnadpis"/>
        <w:rPr>
          <w:color w:val="326450"/>
          <w:lang w:val="cs-CZ"/>
        </w:rPr>
      </w:pPr>
      <w:proofErr w:type="spellStart"/>
      <w:r w:rsidRPr="003D6DB8">
        <w:rPr>
          <w:color w:val="326450"/>
        </w:rPr>
        <w:t>Poznámky</w:t>
      </w:r>
      <w:proofErr w:type="spellEnd"/>
      <w:r w:rsidRPr="003D6DB8">
        <w:rPr>
          <w:color w:val="326450"/>
        </w:rPr>
        <w:t xml:space="preserve"> pro </w:t>
      </w:r>
      <w:proofErr w:type="spellStart"/>
      <w:r w:rsidRPr="003D6DB8">
        <w:rPr>
          <w:color w:val="326450"/>
        </w:rPr>
        <w:t>editory</w:t>
      </w:r>
      <w:proofErr w:type="spellEnd"/>
    </w:p>
    <w:tbl>
      <w:tblPr>
        <w:tblStyle w:val="Mkatabulky"/>
        <w:tblW w:w="9460" w:type="dxa"/>
        <w:tblBorders>
          <w:top w:val="single" w:sz="18" w:space="0" w:color="326450"/>
          <w:left w:val="single" w:sz="18" w:space="0" w:color="326450"/>
          <w:bottom w:val="single" w:sz="18" w:space="0" w:color="326450"/>
          <w:right w:val="single" w:sz="18" w:space="0" w:color="326450"/>
          <w:insideH w:val="single" w:sz="6" w:space="0" w:color="326450"/>
          <w:insideV w:val="single" w:sz="6" w:space="0" w:color="326450"/>
        </w:tblBorders>
        <w:tblLook w:val="04A0" w:firstRow="1" w:lastRow="0" w:firstColumn="1" w:lastColumn="0" w:noHBand="0" w:noVBand="1"/>
      </w:tblPr>
      <w:tblGrid>
        <w:gridCol w:w="2104"/>
        <w:gridCol w:w="7356"/>
      </w:tblGrid>
      <w:tr w:rsidR="005C3E68" w:rsidRPr="00893EBF" w14:paraId="4FC4A6E1" w14:textId="77777777" w:rsidTr="00DE45B7">
        <w:trPr>
          <w:trHeight w:val="453"/>
        </w:trPr>
        <w:tc>
          <w:tcPr>
            <w:tcW w:w="9460" w:type="dxa"/>
            <w:gridSpan w:val="2"/>
            <w:shd w:val="clear" w:color="auto" w:fill="326450"/>
            <w:vAlign w:val="center"/>
          </w:tcPr>
          <w:p w14:paraId="329D1894" w14:textId="77777777" w:rsidR="005C3E68" w:rsidRPr="00E1330C" w:rsidRDefault="005C3E68">
            <w:pPr>
              <w:rPr>
                <w:b/>
                <w:bCs/>
                <w:lang w:val="cs-CZ"/>
              </w:rPr>
            </w:pPr>
            <w:r w:rsidRPr="00E1330C">
              <w:rPr>
                <w:b/>
                <w:bCs/>
                <w:color w:val="FFFFFF" w:themeColor="background1"/>
                <w:lang w:val="cs-CZ"/>
              </w:rPr>
              <w:t>Stručný přehled – základní fakta a čísla</w:t>
            </w:r>
          </w:p>
        </w:tc>
      </w:tr>
      <w:tr w:rsidR="005C3E68" w:rsidRPr="003D6DB8" w14:paraId="0B17AEB8" w14:textId="77777777" w:rsidTr="00DE45B7">
        <w:trPr>
          <w:trHeight w:val="453"/>
        </w:trPr>
        <w:tc>
          <w:tcPr>
            <w:tcW w:w="2104" w:type="dxa"/>
            <w:vAlign w:val="center"/>
          </w:tcPr>
          <w:p w14:paraId="4642D9A8" w14:textId="77777777" w:rsidR="005C3E68" w:rsidRPr="00E1330C" w:rsidRDefault="005C3E68">
            <w:pPr>
              <w:rPr>
                <w:b/>
                <w:bCs/>
                <w:lang w:val="cs-CZ"/>
              </w:rPr>
            </w:pPr>
            <w:proofErr w:type="spellStart"/>
            <w:r w:rsidRPr="003D6DB8">
              <w:rPr>
                <w:b/>
                <w:bCs/>
              </w:rPr>
              <w:t>Nástroj</w:t>
            </w:r>
            <w:proofErr w:type="spellEnd"/>
          </w:p>
        </w:tc>
        <w:tc>
          <w:tcPr>
            <w:tcW w:w="7356" w:type="dxa"/>
            <w:vAlign w:val="center"/>
          </w:tcPr>
          <w:p w14:paraId="0DA4ECA8" w14:textId="77777777" w:rsidR="005C3E68" w:rsidRPr="00E1330C" w:rsidRDefault="005C3E68">
            <w:pPr>
              <w:rPr>
                <w:lang w:val="cs-CZ"/>
              </w:rPr>
            </w:pPr>
            <w:proofErr w:type="spellStart"/>
            <w:r w:rsidRPr="003D6DB8">
              <w:t>Financování</w:t>
            </w:r>
            <w:proofErr w:type="spellEnd"/>
            <w:r w:rsidRPr="003D6DB8">
              <w:t xml:space="preserve"> </w:t>
            </w:r>
            <w:proofErr w:type="spellStart"/>
            <w:r w:rsidRPr="003D6DB8">
              <w:t>Evropskou</w:t>
            </w:r>
            <w:proofErr w:type="spellEnd"/>
            <w:r w:rsidRPr="003D6DB8">
              <w:t xml:space="preserve"> </w:t>
            </w:r>
            <w:proofErr w:type="spellStart"/>
            <w:r w:rsidRPr="003D6DB8">
              <w:t>komisí</w:t>
            </w:r>
            <w:proofErr w:type="spellEnd"/>
          </w:p>
        </w:tc>
      </w:tr>
      <w:tr w:rsidR="005C3E68" w:rsidRPr="003D6DB8" w14:paraId="387EFB6A" w14:textId="77777777" w:rsidTr="00DE45B7">
        <w:trPr>
          <w:trHeight w:val="477"/>
        </w:trPr>
        <w:tc>
          <w:tcPr>
            <w:tcW w:w="2104" w:type="dxa"/>
            <w:vAlign w:val="center"/>
          </w:tcPr>
          <w:p w14:paraId="26967979" w14:textId="6BAD9990" w:rsidR="005C3E68" w:rsidRPr="00E1330C" w:rsidRDefault="005C3E68">
            <w:pPr>
              <w:rPr>
                <w:b/>
                <w:bCs/>
                <w:lang w:val="cs-CZ"/>
              </w:rPr>
            </w:pPr>
            <w:proofErr w:type="spellStart"/>
            <w:r w:rsidRPr="003D6DB8">
              <w:rPr>
                <w:b/>
                <w:bCs/>
              </w:rPr>
              <w:t>Financování</w:t>
            </w:r>
            <w:proofErr w:type="spellEnd"/>
            <w:r w:rsidRPr="003D6DB8">
              <w:rPr>
                <w:b/>
                <w:bCs/>
              </w:rPr>
              <w:t xml:space="preserve"> E</w:t>
            </w:r>
            <w:r w:rsidR="00A516A7">
              <w:rPr>
                <w:b/>
                <w:bCs/>
              </w:rPr>
              <w:t>K</w:t>
            </w:r>
          </w:p>
        </w:tc>
        <w:tc>
          <w:tcPr>
            <w:tcW w:w="7356" w:type="dxa"/>
            <w:vAlign w:val="center"/>
          </w:tcPr>
          <w:p w14:paraId="75BEEC5F" w14:textId="1E2E3D3E" w:rsidR="005C3E68" w:rsidRPr="00E1330C" w:rsidRDefault="005C3E68">
            <w:pPr>
              <w:rPr>
                <w:lang w:val="cs-CZ"/>
              </w:rPr>
            </w:pPr>
            <w:r w:rsidRPr="003D6DB8">
              <w:t xml:space="preserve">€ </w:t>
            </w:r>
            <w:r w:rsidR="004C6346" w:rsidRPr="003D6DB8">
              <w:t>5.495.530,00</w:t>
            </w:r>
          </w:p>
        </w:tc>
      </w:tr>
      <w:tr w:rsidR="005C3E68" w:rsidRPr="003D6DB8" w14:paraId="1ACDC084" w14:textId="77777777" w:rsidTr="00DE45B7">
        <w:trPr>
          <w:trHeight w:val="453"/>
        </w:trPr>
        <w:tc>
          <w:tcPr>
            <w:tcW w:w="2104" w:type="dxa"/>
            <w:vAlign w:val="center"/>
          </w:tcPr>
          <w:p w14:paraId="7A7FD191" w14:textId="77777777" w:rsidR="005C3E68" w:rsidRPr="00E1330C" w:rsidRDefault="005C3E68">
            <w:pPr>
              <w:rPr>
                <w:b/>
                <w:bCs/>
                <w:lang w:val="cs-CZ"/>
              </w:rPr>
            </w:pPr>
            <w:proofErr w:type="spellStart"/>
            <w:r w:rsidRPr="003D6DB8">
              <w:rPr>
                <w:b/>
                <w:bCs/>
              </w:rPr>
              <w:t>Trvání</w:t>
            </w:r>
            <w:proofErr w:type="spellEnd"/>
          </w:p>
        </w:tc>
        <w:tc>
          <w:tcPr>
            <w:tcW w:w="7356" w:type="dxa"/>
            <w:vAlign w:val="center"/>
          </w:tcPr>
          <w:p w14:paraId="1497B37F" w14:textId="23789143" w:rsidR="005C3E68" w:rsidRPr="00E1330C" w:rsidRDefault="005C3E68">
            <w:pPr>
              <w:rPr>
                <w:lang w:val="cs-CZ"/>
              </w:rPr>
            </w:pPr>
            <w:r w:rsidRPr="003D6DB8">
              <w:t xml:space="preserve">4 </w:t>
            </w:r>
            <w:proofErr w:type="spellStart"/>
            <w:r w:rsidRPr="003D6DB8">
              <w:t>roky</w:t>
            </w:r>
            <w:proofErr w:type="spellEnd"/>
            <w:r w:rsidRPr="003D6DB8">
              <w:t>, 2024-202</w:t>
            </w:r>
            <w:r w:rsidR="001037BB">
              <w:t>7</w:t>
            </w:r>
          </w:p>
        </w:tc>
      </w:tr>
      <w:tr w:rsidR="005C3E68" w:rsidRPr="003D6DB8" w14:paraId="034AEAFE" w14:textId="77777777" w:rsidTr="00DE45B7">
        <w:trPr>
          <w:trHeight w:val="453"/>
        </w:trPr>
        <w:tc>
          <w:tcPr>
            <w:tcW w:w="2104" w:type="dxa"/>
            <w:vAlign w:val="center"/>
          </w:tcPr>
          <w:p w14:paraId="625F5654" w14:textId="77777777" w:rsidR="005C3E68" w:rsidRPr="00E1330C" w:rsidRDefault="005C3E68">
            <w:pPr>
              <w:rPr>
                <w:b/>
                <w:bCs/>
                <w:lang w:val="cs-CZ"/>
              </w:rPr>
            </w:pPr>
            <w:proofErr w:type="spellStart"/>
            <w:r w:rsidRPr="003D6DB8">
              <w:rPr>
                <w:b/>
                <w:bCs/>
              </w:rPr>
              <w:t>Konsorcium</w:t>
            </w:r>
            <w:proofErr w:type="spellEnd"/>
          </w:p>
        </w:tc>
        <w:tc>
          <w:tcPr>
            <w:tcW w:w="7356" w:type="dxa"/>
            <w:vAlign w:val="center"/>
          </w:tcPr>
          <w:p w14:paraId="7E7FAE34" w14:textId="3348A65F" w:rsidR="005C3E68" w:rsidRPr="00E1330C" w:rsidRDefault="005C3E68">
            <w:pPr>
              <w:rPr>
                <w:lang w:val="cs-CZ"/>
              </w:rPr>
            </w:pPr>
            <w:proofErr w:type="spellStart"/>
            <w:r w:rsidRPr="003D6DB8">
              <w:t>Celkem</w:t>
            </w:r>
            <w:proofErr w:type="spellEnd"/>
            <w:r w:rsidRPr="003D6DB8">
              <w:t xml:space="preserve"> 17 </w:t>
            </w:r>
            <w:proofErr w:type="spellStart"/>
            <w:r w:rsidRPr="003D6DB8">
              <w:t>partnerů</w:t>
            </w:r>
            <w:proofErr w:type="spellEnd"/>
            <w:r w:rsidRPr="003D6DB8">
              <w:t xml:space="preserve"> z 8 </w:t>
            </w:r>
            <w:proofErr w:type="spellStart"/>
            <w:r w:rsidRPr="003D6DB8">
              <w:t>zemí</w:t>
            </w:r>
            <w:proofErr w:type="spellEnd"/>
          </w:p>
        </w:tc>
      </w:tr>
    </w:tbl>
    <w:p w14:paraId="6C25CD8A" w14:textId="77777777" w:rsidR="005C3E68" w:rsidRPr="00E1330C" w:rsidRDefault="005C3E68" w:rsidP="005C3E68">
      <w:pPr>
        <w:rPr>
          <w:b/>
          <w:bCs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1816"/>
        <w:gridCol w:w="1815"/>
        <w:gridCol w:w="1816"/>
        <w:gridCol w:w="1793"/>
      </w:tblGrid>
      <w:tr w:rsidR="005C3E68" w:rsidRPr="00893EBF" w14:paraId="4D1E059B" w14:textId="77777777">
        <w:trPr>
          <w:trHeight w:val="706"/>
        </w:trPr>
        <w:tc>
          <w:tcPr>
            <w:tcW w:w="9168" w:type="dxa"/>
            <w:gridSpan w:val="5"/>
            <w:vAlign w:val="center"/>
          </w:tcPr>
          <w:p w14:paraId="3956AC55" w14:textId="0896C0B1" w:rsidR="005C3E68" w:rsidRPr="00E1330C" w:rsidRDefault="00C421DE">
            <w:pPr>
              <w:rPr>
                <w:noProof/>
                <w:lang w:val="cs-CZ"/>
              </w:rPr>
            </w:pPr>
            <w:r w:rsidRPr="00E1330C">
              <w:rPr>
                <w:lang w:val="cs-CZ"/>
              </w:rPr>
              <w:t xml:space="preserve">Chcete-li se dozvědět více o projektu RURBANIVE a zůstat v obraze, navštivte </w:t>
            </w:r>
            <w:hyperlink r:id="rId31" w:history="1">
              <w:r w:rsidRPr="00E1330C">
                <w:rPr>
                  <w:rStyle w:val="Hypertextovodkaz"/>
                  <w:lang w:val="cs-CZ"/>
                </w:rPr>
                <w:t>https://rurbanive-project.eu/</w:t>
              </w:r>
            </w:hyperlink>
            <w:r w:rsidRPr="00E1330C">
              <w:rPr>
                <w:lang w:val="cs-CZ"/>
              </w:rPr>
              <w:t xml:space="preserve"> a sledujte nás na sociálních sítích: </w:t>
            </w:r>
          </w:p>
        </w:tc>
      </w:tr>
      <w:tr w:rsidR="0067519B" w:rsidRPr="003D6DB8" w14:paraId="1E7EFDDF" w14:textId="77777777">
        <w:trPr>
          <w:trHeight w:val="1116"/>
        </w:trPr>
        <w:tc>
          <w:tcPr>
            <w:tcW w:w="1832" w:type="dxa"/>
            <w:vAlign w:val="center"/>
          </w:tcPr>
          <w:p w14:paraId="13C9F09D" w14:textId="7005D16B" w:rsidR="005C3E68" w:rsidRPr="00E1330C" w:rsidRDefault="005C3E68">
            <w:pPr>
              <w:rPr>
                <w:color w:val="326450"/>
                <w:lang w:val="cs-CZ"/>
              </w:rPr>
            </w:pPr>
            <w:r w:rsidRPr="00E1330C">
              <w:rPr>
                <w:noProof/>
                <w:color w:val="326450"/>
                <w:lang w:val="cs-CZ"/>
              </w:rPr>
              <w:lastRenderedPageBreak/>
              <w:t xml:space="preserve">                </w:t>
            </w:r>
          </w:p>
        </w:tc>
        <w:tc>
          <w:tcPr>
            <w:tcW w:w="1833" w:type="dxa"/>
            <w:vAlign w:val="center"/>
          </w:tcPr>
          <w:p w14:paraId="452080B1" w14:textId="5AA59D0B" w:rsidR="005C3E68" w:rsidRPr="00E1330C" w:rsidRDefault="005C3E68">
            <w:pPr>
              <w:rPr>
                <w:color w:val="326450"/>
                <w:lang w:val="cs-CZ"/>
              </w:rPr>
            </w:pPr>
            <w:r w:rsidRPr="004822A4">
              <w:rPr>
                <w:noProof/>
                <w:color w:val="326450"/>
              </w:rPr>
              <w:drawing>
                <wp:inline distT="114300" distB="114300" distL="114300" distR="114300" wp14:anchorId="1E869427" wp14:editId="5CFDAAEC">
                  <wp:extent cx="623888" cy="603762"/>
                  <wp:effectExtent l="0" t="0" r="5080" b="6350"/>
                  <wp:docPr id="5" name="image5.png" descr="Černé pozadí s černým čtvercem&#10;&#10;Popis automaticky generovaný se střední spolehlivostí">
                    <a:hlinkClick xmlns:a="http://schemas.openxmlformats.org/drawingml/2006/main" r:id="rId3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png" descr="A black background with a black square&#10;&#10;Description automatically generated with medium confidence">
                            <a:hlinkClick r:id="rId32"/>
                          </pic:cNvPr>
                          <pic:cNvPicPr preferRelativeResize="0"/>
                        </pic:nvPicPr>
                        <pic:blipFill>
                          <a:blip r:embed="rId33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88" cy="6037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vAlign w:val="center"/>
          </w:tcPr>
          <w:p w14:paraId="0AF5CEFC" w14:textId="7E38A7D8" w:rsidR="005C3E68" w:rsidRPr="00E1330C" w:rsidRDefault="005C3E68">
            <w:pPr>
              <w:rPr>
                <w:color w:val="326450"/>
                <w:lang w:val="cs-CZ"/>
              </w:rPr>
            </w:pPr>
            <w:r w:rsidRPr="004822A4">
              <w:rPr>
                <w:noProof/>
                <w:color w:val="326450"/>
              </w:rPr>
              <w:drawing>
                <wp:inline distT="114300" distB="114300" distL="114300" distR="114300" wp14:anchorId="5E8BF54A" wp14:editId="0A92F9BA">
                  <wp:extent cx="595313" cy="595313"/>
                  <wp:effectExtent l="0" t="0" r="0" b="0"/>
                  <wp:docPr id="2128108361" name="image2.png" descr="Černé pozadí s černým čtvercem&#10;&#10;Popis automaticky generovaný se střední spolehlivostí">
                    <a:hlinkClick xmlns:a="http://schemas.openxmlformats.org/drawingml/2006/main" r:id="rId3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108361" name="image2.png" descr="A black background with a black square&#10;&#10;Description automatically generated with medium confidence">
                            <a:hlinkClick r:id="rId34"/>
                          </pic:cNvPr>
                          <pic:cNvPicPr preferRelativeResize="0"/>
                        </pic:nvPicPr>
                        <pic:blipFill>
                          <a:blip r:embed="rId35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3" cy="5953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vAlign w:val="center"/>
          </w:tcPr>
          <w:p w14:paraId="1312545E" w14:textId="1635096C" w:rsidR="005C3E68" w:rsidRPr="00E1330C" w:rsidRDefault="005C3E68">
            <w:pPr>
              <w:rPr>
                <w:color w:val="326450"/>
                <w:lang w:val="cs-CZ"/>
              </w:rPr>
            </w:pPr>
            <w:r w:rsidRPr="004822A4">
              <w:rPr>
                <w:noProof/>
                <w:color w:val="326450"/>
              </w:rPr>
              <w:drawing>
                <wp:inline distT="114300" distB="114300" distL="114300" distR="114300" wp14:anchorId="67B8AAE5" wp14:editId="51C9359D">
                  <wp:extent cx="623888" cy="613825"/>
                  <wp:effectExtent l="0" t="0" r="5080" b="0"/>
                  <wp:docPr id="6" name="image6.png" descr="Černé pozadí s černým čtvercem&#10;&#10;Popis automaticky generovaný se střední spolehlivostí">
                    <a:hlinkClick xmlns:a="http://schemas.openxmlformats.org/drawingml/2006/main" r:id="rId3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 descr="A black background with a black square&#10;&#10;Description automatically generated with medium confidence">
                            <a:hlinkClick r:id="rId36"/>
                          </pic:cNvPr>
                          <pic:cNvPicPr preferRelativeResize="0"/>
                        </pic:nvPicPr>
                        <pic:blipFill>
                          <a:blip r:embed="rId37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888" cy="61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vAlign w:val="center"/>
          </w:tcPr>
          <w:p w14:paraId="413B642E" w14:textId="7E8A7C6E" w:rsidR="005C3E68" w:rsidRPr="00E1330C" w:rsidRDefault="0067519B">
            <w:pPr>
              <w:rPr>
                <w:color w:val="326450"/>
                <w:lang w:val="cs-CZ"/>
              </w:rPr>
            </w:pPr>
            <w:r w:rsidRPr="004822A4">
              <w:rPr>
                <w:noProof/>
                <w:color w:val="326450"/>
              </w:rPr>
              <w:drawing>
                <wp:anchor distT="0" distB="0" distL="114300" distR="114300" simplePos="0" relativeHeight="251658242" behindDoc="0" locked="0" layoutInCell="1" allowOverlap="1" wp14:anchorId="21D485B1" wp14:editId="4616DB2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122555</wp:posOffset>
                  </wp:positionV>
                  <wp:extent cx="371475" cy="347980"/>
                  <wp:effectExtent l="0" t="0" r="9525" b="0"/>
                  <wp:wrapNone/>
                  <wp:docPr id="1541966039" name="Picture 1" descr="Černé pozadí s černým čtvercem&#10;&#10;Popis automaticky generovaný se střední spolehlivostí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966039" name="Picture 1" descr="A black background with a black square&#10;&#10;Description automatically generated with medium confidence">
                            <a:hlinkClick r:id="rId38"/>
                          </pic:cNvPr>
                          <pic:cNvPicPr/>
                        </pic:nvPicPr>
                        <pic:blipFill>
                          <a:blip r:embed="rId3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822A4">
              <w:rPr>
                <w:noProof/>
                <w:color w:val="326450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B90E31" wp14:editId="1C47CC5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10160</wp:posOffset>
                      </wp:positionV>
                      <wp:extent cx="600075" cy="600075"/>
                      <wp:effectExtent l="0" t="0" r="28575" b="28575"/>
                      <wp:wrapNone/>
                      <wp:docPr id="41580290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6000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19050"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6212E8C0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-5.4pt;margin-top:.8pt;width:47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" filled="f" strokecolor="#76923c [2406]" strokeweight="1.5pt"/>
                  </w:pict>
                </mc:Fallback>
              </mc:AlternateContent>
            </w:r>
          </w:p>
        </w:tc>
      </w:tr>
    </w:tbl>
    <w:p w14:paraId="08DE2098" w14:textId="297DAF4F" w:rsidR="005C3E68" w:rsidRPr="00E1330C" w:rsidRDefault="005C3E68" w:rsidP="005C3E68">
      <w:pPr>
        <w:rPr>
          <w:lang w:val="cs-CZ"/>
        </w:rPr>
      </w:pPr>
      <w:r w:rsidRPr="003D6DB8">
        <w:t xml:space="preserve"> </w:t>
      </w:r>
    </w:p>
    <w:tbl>
      <w:tblPr>
        <w:tblW w:w="9350" w:type="dxa"/>
        <w:tblInd w:w="-23" w:type="dxa"/>
        <w:tblBorders>
          <w:top w:val="single" w:sz="18" w:space="0" w:color="326450"/>
          <w:left w:val="single" w:sz="18" w:space="0" w:color="326450"/>
          <w:bottom w:val="single" w:sz="18" w:space="0" w:color="326450"/>
          <w:right w:val="single" w:sz="18" w:space="0" w:color="326450"/>
          <w:insideH w:val="single" w:sz="6" w:space="0" w:color="326450"/>
          <w:insideV w:val="single" w:sz="6" w:space="0" w:color="32645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803"/>
      </w:tblGrid>
      <w:tr w:rsidR="005C3E68" w:rsidRPr="003D6DB8" w14:paraId="7FAFC731" w14:textId="77777777" w:rsidTr="00DE45B7">
        <w:trPr>
          <w:trHeight w:val="986"/>
        </w:trPr>
        <w:tc>
          <w:tcPr>
            <w:tcW w:w="2547" w:type="dxa"/>
            <w:shd w:val="clear" w:color="auto" w:fill="326450"/>
          </w:tcPr>
          <w:p w14:paraId="4C950CC2" w14:textId="77777777" w:rsidR="005C3E68" w:rsidRPr="00E1330C" w:rsidRDefault="005C3E68">
            <w:pPr>
              <w:rPr>
                <w:b/>
                <w:bCs/>
                <w:lang w:val="cs-CZ"/>
              </w:rPr>
            </w:pPr>
            <w:proofErr w:type="spellStart"/>
            <w:r w:rsidRPr="003D6DB8">
              <w:rPr>
                <w:b/>
                <w:bCs/>
                <w:color w:val="FFFFFF" w:themeColor="background1"/>
              </w:rPr>
              <w:t>Koordinátor</w:t>
            </w:r>
            <w:proofErr w:type="spellEnd"/>
            <w:r w:rsidRPr="003D6DB8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3D6DB8">
              <w:rPr>
                <w:b/>
                <w:bCs/>
                <w:color w:val="FFFFFF" w:themeColor="background1"/>
              </w:rPr>
              <w:t>projektu</w:t>
            </w:r>
            <w:proofErr w:type="spellEnd"/>
          </w:p>
        </w:tc>
        <w:tc>
          <w:tcPr>
            <w:tcW w:w="6803" w:type="dxa"/>
          </w:tcPr>
          <w:p w14:paraId="1D03A521" w14:textId="77777777" w:rsidR="005C3E68" w:rsidRPr="00E1330C" w:rsidRDefault="00C34C1E">
            <w:pPr>
              <w:rPr>
                <w:b/>
                <w:bCs/>
                <w:lang w:val="cs-CZ"/>
              </w:rPr>
            </w:pPr>
            <w:r w:rsidRPr="00E1330C">
              <w:rPr>
                <w:b/>
                <w:bCs/>
                <w:lang w:val="cs-CZ"/>
              </w:rPr>
              <w:t xml:space="preserve">Dr. </w:t>
            </w:r>
            <w:proofErr w:type="spellStart"/>
            <w:r w:rsidRPr="00E1330C">
              <w:rPr>
                <w:b/>
                <w:bCs/>
                <w:lang w:val="cs-CZ"/>
              </w:rPr>
              <w:t>Angelos</w:t>
            </w:r>
            <w:proofErr w:type="spellEnd"/>
            <w:r w:rsidRPr="00E1330C">
              <w:rPr>
                <w:b/>
                <w:bCs/>
                <w:lang w:val="cs-CZ"/>
              </w:rPr>
              <w:t xml:space="preserve"> </w:t>
            </w:r>
            <w:proofErr w:type="spellStart"/>
            <w:r w:rsidRPr="00E1330C">
              <w:rPr>
                <w:b/>
                <w:bCs/>
                <w:lang w:val="cs-CZ"/>
              </w:rPr>
              <w:t>Amditis</w:t>
            </w:r>
            <w:proofErr w:type="spellEnd"/>
          </w:p>
          <w:p w14:paraId="76B2A46F" w14:textId="7DE9070B" w:rsidR="00C34C1E" w:rsidRPr="00E1330C" w:rsidRDefault="0023678E">
            <w:pPr>
              <w:rPr>
                <w:lang w:val="cs-CZ"/>
              </w:rPr>
            </w:pPr>
            <w:r w:rsidRPr="00244755">
              <w:rPr>
                <w:lang w:val="cs-CZ"/>
              </w:rPr>
              <w:t xml:space="preserve">Institute </w:t>
            </w:r>
            <w:proofErr w:type="spellStart"/>
            <w:r w:rsidRPr="00244755">
              <w:rPr>
                <w:lang w:val="cs-CZ"/>
              </w:rPr>
              <w:t>of</w:t>
            </w:r>
            <w:proofErr w:type="spellEnd"/>
            <w:r w:rsidRPr="00244755">
              <w:rPr>
                <w:lang w:val="cs-CZ"/>
              </w:rPr>
              <w:t xml:space="preserve"> </w:t>
            </w:r>
            <w:proofErr w:type="spellStart"/>
            <w:r w:rsidRPr="00244755">
              <w:rPr>
                <w:lang w:val="cs-CZ"/>
              </w:rPr>
              <w:t>Communication</w:t>
            </w:r>
            <w:proofErr w:type="spellEnd"/>
            <w:r w:rsidRPr="00244755">
              <w:rPr>
                <w:lang w:val="cs-CZ"/>
              </w:rPr>
              <w:t xml:space="preserve"> and </w:t>
            </w:r>
            <w:proofErr w:type="spellStart"/>
            <w:r w:rsidRPr="00244755">
              <w:rPr>
                <w:lang w:val="cs-CZ"/>
              </w:rPr>
              <w:t>Computer</w:t>
            </w:r>
            <w:proofErr w:type="spellEnd"/>
            <w:r w:rsidRPr="00244755">
              <w:rPr>
                <w:lang w:val="cs-CZ"/>
              </w:rPr>
              <w:t xml:space="preserve"> Systems </w:t>
            </w:r>
            <w:r w:rsidR="00C34C1E" w:rsidRPr="00E1330C">
              <w:rPr>
                <w:lang w:val="cs-CZ"/>
              </w:rPr>
              <w:t>(ICCS)</w:t>
            </w:r>
          </w:p>
          <w:p w14:paraId="32303D63" w14:textId="6FC03A30" w:rsidR="00C34C1E" w:rsidRPr="00E1330C" w:rsidRDefault="007A5CF7">
            <w:pPr>
              <w:rPr>
                <w:lang w:val="cs-CZ"/>
              </w:rPr>
            </w:pPr>
            <w:r w:rsidRPr="00244755">
              <w:rPr>
                <w:lang w:val="cs-CZ"/>
              </w:rPr>
              <w:t xml:space="preserve">Ir. </w:t>
            </w:r>
            <w:proofErr w:type="spellStart"/>
            <w:r w:rsidRPr="00244755">
              <w:rPr>
                <w:lang w:val="cs-CZ"/>
              </w:rPr>
              <w:t>Politechniou</w:t>
            </w:r>
            <w:proofErr w:type="spellEnd"/>
            <w:r w:rsidRPr="00244755">
              <w:rPr>
                <w:lang w:val="cs-CZ"/>
              </w:rPr>
              <w:t xml:space="preserve"> 9, </w:t>
            </w:r>
            <w:proofErr w:type="spellStart"/>
            <w:r w:rsidRPr="00244755">
              <w:rPr>
                <w:lang w:val="cs-CZ"/>
              </w:rPr>
              <w:t>Zografou</w:t>
            </w:r>
            <w:proofErr w:type="spellEnd"/>
            <w:r w:rsidRPr="00244755">
              <w:rPr>
                <w:lang w:val="cs-CZ"/>
              </w:rPr>
              <w:t xml:space="preserve"> 157 73</w:t>
            </w:r>
          </w:p>
        </w:tc>
      </w:tr>
      <w:tr w:rsidR="005C3E68" w:rsidRPr="003D6DB8" w14:paraId="364DDB37" w14:textId="77777777" w:rsidTr="00DE45B7">
        <w:trPr>
          <w:trHeight w:val="1111"/>
        </w:trPr>
        <w:tc>
          <w:tcPr>
            <w:tcW w:w="2547" w:type="dxa"/>
            <w:shd w:val="clear" w:color="auto" w:fill="326450"/>
          </w:tcPr>
          <w:p w14:paraId="1579A6E7" w14:textId="77777777" w:rsidR="005C3E68" w:rsidRPr="00E1330C" w:rsidRDefault="005C3E68">
            <w:pPr>
              <w:rPr>
                <w:b/>
                <w:bCs/>
                <w:lang w:val="cs-CZ"/>
              </w:rPr>
            </w:pPr>
            <w:proofErr w:type="spellStart"/>
            <w:r w:rsidRPr="003D6DB8">
              <w:rPr>
                <w:b/>
                <w:bCs/>
                <w:color w:val="FFFFFF" w:themeColor="background1"/>
              </w:rPr>
              <w:t>Projektová</w:t>
            </w:r>
            <w:proofErr w:type="spellEnd"/>
            <w:r w:rsidRPr="003D6DB8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3D6DB8">
              <w:rPr>
                <w:b/>
                <w:bCs/>
                <w:color w:val="FFFFFF" w:themeColor="background1"/>
              </w:rPr>
              <w:t>komunikace</w:t>
            </w:r>
            <w:proofErr w:type="spellEnd"/>
          </w:p>
        </w:tc>
        <w:tc>
          <w:tcPr>
            <w:tcW w:w="6803" w:type="dxa"/>
          </w:tcPr>
          <w:p w14:paraId="6A0E1F23" w14:textId="77777777" w:rsidR="0018045A" w:rsidRPr="00244755" w:rsidRDefault="0018045A" w:rsidP="0018045A">
            <w:pPr>
              <w:rPr>
                <w:b/>
                <w:bCs/>
                <w:lang w:val="cs-CZ"/>
              </w:rPr>
            </w:pPr>
            <w:r w:rsidRPr="00244755">
              <w:rPr>
                <w:b/>
                <w:bCs/>
                <w:lang w:val="cs-CZ"/>
              </w:rPr>
              <w:t xml:space="preserve">George </w:t>
            </w:r>
            <w:proofErr w:type="spellStart"/>
            <w:r w:rsidRPr="00244755">
              <w:rPr>
                <w:b/>
                <w:bCs/>
                <w:lang w:val="cs-CZ"/>
              </w:rPr>
              <w:t>Papapostolou</w:t>
            </w:r>
            <w:proofErr w:type="spellEnd"/>
          </w:p>
          <w:p w14:paraId="3ACD7E3F" w14:textId="77777777" w:rsidR="0018045A" w:rsidRPr="00244755" w:rsidRDefault="0018045A" w:rsidP="0018045A">
            <w:pPr>
              <w:rPr>
                <w:lang w:val="cs-CZ"/>
              </w:rPr>
            </w:pPr>
            <w:proofErr w:type="spellStart"/>
            <w:r w:rsidRPr="00244755">
              <w:rPr>
                <w:lang w:val="cs-CZ"/>
              </w:rPr>
              <w:t>Foodscale</w:t>
            </w:r>
            <w:proofErr w:type="spellEnd"/>
            <w:r w:rsidRPr="00244755">
              <w:rPr>
                <w:lang w:val="cs-CZ"/>
              </w:rPr>
              <w:t xml:space="preserve"> Hub </w:t>
            </w:r>
            <w:proofErr w:type="spellStart"/>
            <w:r w:rsidRPr="00244755">
              <w:rPr>
                <w:lang w:val="cs-CZ"/>
              </w:rPr>
              <w:t>Greece</w:t>
            </w:r>
            <w:proofErr w:type="spellEnd"/>
          </w:p>
          <w:p w14:paraId="6DD598A5" w14:textId="454A208C" w:rsidR="005C3E68" w:rsidRPr="00E1330C" w:rsidRDefault="0018045A">
            <w:pPr>
              <w:rPr>
                <w:lang w:val="cs-CZ"/>
              </w:rPr>
            </w:pPr>
            <w:r w:rsidRPr="00244755">
              <w:rPr>
                <w:lang w:val="cs-CZ"/>
              </w:rPr>
              <w:t xml:space="preserve">L.SOFOU 20, 57001 </w:t>
            </w:r>
            <w:proofErr w:type="spellStart"/>
            <w:r w:rsidRPr="00244755">
              <w:rPr>
                <w:lang w:val="cs-CZ"/>
              </w:rPr>
              <w:t>Thermi</w:t>
            </w:r>
            <w:proofErr w:type="spellEnd"/>
            <w:r w:rsidRPr="00244755">
              <w:rPr>
                <w:lang w:val="cs-CZ"/>
              </w:rPr>
              <w:t xml:space="preserve">, </w:t>
            </w:r>
            <w:proofErr w:type="spellStart"/>
            <w:r w:rsidRPr="00244755">
              <w:rPr>
                <w:lang w:val="cs-CZ"/>
              </w:rPr>
              <w:t>Thessaloniki</w:t>
            </w:r>
            <w:proofErr w:type="spellEnd"/>
            <w:r w:rsidRPr="00244755">
              <w:rPr>
                <w:lang w:val="cs-CZ"/>
              </w:rPr>
              <w:t xml:space="preserve">, </w:t>
            </w:r>
            <w:proofErr w:type="spellStart"/>
            <w:r w:rsidRPr="00244755">
              <w:rPr>
                <w:lang w:val="cs-CZ"/>
              </w:rPr>
              <w:t>Greece</w:t>
            </w:r>
            <w:proofErr w:type="spellEnd"/>
          </w:p>
        </w:tc>
      </w:tr>
    </w:tbl>
    <w:p w14:paraId="63DFAEC3" w14:textId="77777777" w:rsidR="005C3E68" w:rsidRPr="00E1330C" w:rsidRDefault="005C3E68" w:rsidP="005C3E68">
      <w:pPr>
        <w:rPr>
          <w:lang w:val="cs-CZ"/>
        </w:rPr>
      </w:pPr>
    </w:p>
    <w:p w14:paraId="17404A41" w14:textId="6D1271C0" w:rsidR="005C3E68" w:rsidRPr="00E1330C" w:rsidRDefault="005C3E68" w:rsidP="005C3E68">
      <w:pPr>
        <w:rPr>
          <w:lang w:val="cs-CZ"/>
        </w:rPr>
      </w:pPr>
    </w:p>
    <w:p w14:paraId="186D6A2B" w14:textId="77777777" w:rsidR="005C3E68" w:rsidRPr="00E1330C" w:rsidRDefault="005C3E68" w:rsidP="005C3E68">
      <w:pPr>
        <w:rPr>
          <w:lang w:val="cs-CZ"/>
        </w:rPr>
      </w:pPr>
    </w:p>
    <w:tbl>
      <w:tblPr>
        <w:tblW w:w="9110" w:type="dxa"/>
        <w:tblInd w:w="-100" w:type="dxa"/>
        <w:tblBorders>
          <w:top w:val="single" w:sz="4" w:space="0" w:color="21D0B2"/>
          <w:left w:val="single" w:sz="4" w:space="0" w:color="21D0B2"/>
          <w:bottom w:val="single" w:sz="4" w:space="0" w:color="21D0B2"/>
          <w:right w:val="single" w:sz="4" w:space="0" w:color="21D0B2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10"/>
      </w:tblGrid>
      <w:tr w:rsidR="006C1AF1" w:rsidRPr="00893EBF" w14:paraId="40FF5180" w14:textId="77777777" w:rsidTr="00E1330C">
        <w:trPr>
          <w:trHeight w:val="1595"/>
        </w:trPr>
        <w:tc>
          <w:tcPr>
            <w:tcW w:w="9110" w:type="dxa"/>
            <w:tcBorders>
              <w:top w:val="single" w:sz="4" w:space="0" w:color="2F62BD"/>
              <w:left w:val="single" w:sz="4" w:space="0" w:color="2F62BD"/>
              <w:bottom w:val="single" w:sz="4" w:space="0" w:color="2F62BD"/>
              <w:right w:val="single" w:sz="4" w:space="0" w:color="2F62BD"/>
            </w:tcBorders>
            <w:shd w:val="clear" w:color="auto" w:fill="E5E5E5"/>
          </w:tcPr>
          <w:p w14:paraId="7BBF3B4E" w14:textId="065625AF" w:rsidR="005F4EC8" w:rsidRDefault="005F4EC8">
            <w:pPr>
              <w:rPr>
                <w:lang w:val="cs-CZ"/>
              </w:rPr>
            </w:pPr>
            <w:proofErr w:type="spellStart"/>
            <w:r w:rsidRPr="005F4EC8">
              <w:rPr>
                <w:b/>
                <w:bCs/>
                <w:lang w:val="cs-CZ"/>
              </w:rPr>
              <w:t>Disclaimer</w:t>
            </w:r>
            <w:proofErr w:type="spellEnd"/>
          </w:p>
          <w:p w14:paraId="57E32B41" w14:textId="241DB37A" w:rsidR="005C3E68" w:rsidRPr="00E1330C" w:rsidRDefault="005C3E68">
            <w:pPr>
              <w:rPr>
                <w:color w:val="366091"/>
                <w:lang w:val="cs-CZ"/>
                <w14:textFill>
                  <w14:solidFill>
                    <w14:srgbClr w14:val="366091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E1330C">
              <w:rPr>
                <w:lang w:val="cs-CZ"/>
              </w:rPr>
              <w:t xml:space="preserve">Financováno Evropskou unií. </w:t>
            </w:r>
            <w:proofErr w:type="spellStart"/>
            <w:r w:rsidR="00102CEB" w:rsidRPr="00102CEB">
              <w:t>Vyjádřené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názory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jsou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však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pouze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názory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autora</w:t>
            </w:r>
            <w:proofErr w:type="spellEnd"/>
            <w:r w:rsidR="00102CEB" w:rsidRPr="00102CEB">
              <w:t xml:space="preserve"> (</w:t>
            </w:r>
            <w:proofErr w:type="spellStart"/>
            <w:r w:rsidR="00102CEB" w:rsidRPr="00102CEB">
              <w:t>autorů</w:t>
            </w:r>
            <w:proofErr w:type="spellEnd"/>
            <w:r w:rsidR="00102CEB" w:rsidRPr="00102CEB">
              <w:t xml:space="preserve">) a </w:t>
            </w:r>
            <w:proofErr w:type="spellStart"/>
            <w:r w:rsidR="00102CEB" w:rsidRPr="00102CEB">
              <w:t>nemusí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nutně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odrážet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názory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Evropské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unie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nebo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Evropské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výzkumné</w:t>
            </w:r>
            <w:proofErr w:type="spellEnd"/>
            <w:r w:rsidR="00102CEB" w:rsidRPr="00102CEB">
              <w:t xml:space="preserve"> </w:t>
            </w:r>
            <w:proofErr w:type="spellStart"/>
            <w:r w:rsidR="00102CEB" w:rsidRPr="00102CEB">
              <w:t>agentury</w:t>
            </w:r>
            <w:proofErr w:type="spellEnd"/>
            <w:r w:rsidR="00102CEB" w:rsidRPr="00102CEB">
              <w:t xml:space="preserve"> (REA)</w:t>
            </w:r>
            <w:r w:rsidR="00102CEB">
              <w:rPr>
                <w:lang w:val="cs-CZ"/>
              </w:rPr>
              <w:t>.</w:t>
            </w:r>
            <w:r w:rsidRPr="00E1330C">
              <w:rPr>
                <w:lang w:val="cs-CZ"/>
              </w:rPr>
              <w:t xml:space="preserve"> Evropská unie ani orgán poskytující podporu za ně nemohou nést odpovědnost.</w:t>
            </w:r>
          </w:p>
        </w:tc>
      </w:tr>
    </w:tbl>
    <w:p w14:paraId="1DE68321" w14:textId="77777777" w:rsidR="005C3E68" w:rsidRPr="00E1330C" w:rsidRDefault="005C3E68" w:rsidP="005C3E68">
      <w:pPr>
        <w:rPr>
          <w:lang w:val="cs-CZ"/>
        </w:rPr>
      </w:pPr>
    </w:p>
    <w:p w14:paraId="513446FE" w14:textId="77777777" w:rsidR="005C3E68" w:rsidRPr="00E1330C" w:rsidRDefault="005C3E68" w:rsidP="006B347D">
      <w:pPr>
        <w:jc w:val="both"/>
        <w:rPr>
          <w:lang w:val="cs-CZ"/>
        </w:rPr>
      </w:pPr>
    </w:p>
    <w:p w14:paraId="344E8B4A" w14:textId="062FDF14" w:rsidR="00163B57" w:rsidRPr="00E1330C" w:rsidRDefault="00163B57" w:rsidP="006B347D">
      <w:pPr>
        <w:jc w:val="both"/>
        <w:rPr>
          <w:lang w:val="cs-CZ"/>
        </w:rPr>
      </w:pPr>
      <w:r w:rsidRPr="004822A4">
        <w:rPr>
          <w:noProof/>
        </w:rPr>
        <w:drawing>
          <wp:anchor distT="0" distB="0" distL="114300" distR="114300" simplePos="0" relativeHeight="251658243" behindDoc="1" locked="0" layoutInCell="1" allowOverlap="1" wp14:anchorId="1F07D8E3" wp14:editId="6BE1F2D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47105" cy="2333625"/>
            <wp:effectExtent l="0" t="0" r="0" b="9525"/>
            <wp:wrapThrough wrapText="bothSides">
              <wp:wrapPolygon edited="0">
                <wp:start x="0" y="0"/>
                <wp:lineTo x="0" y="21512"/>
                <wp:lineTo x="21502" y="21512"/>
                <wp:lineTo x="21502" y="0"/>
                <wp:lineTo x="0" y="0"/>
              </wp:wrapPolygon>
            </wp:wrapThrough>
            <wp:docPr id="1524299916" name="Picture 1" descr="Skupina log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299916" name="Picture 1" descr="A group of logos&#10;&#10;Description automatically generated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10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3B57" w:rsidRPr="00E1330C" w:rsidSect="00590C54">
      <w:headerReference w:type="default" r:id="rId41"/>
      <w:footerReference w:type="default" r:id="rId42"/>
      <w:headerReference w:type="first" r:id="rId43"/>
      <w:footerReference w:type="first" r:id="rId44"/>
      <w:pgSz w:w="11909" w:h="16834"/>
      <w:pgMar w:top="1440" w:right="1440" w:bottom="1440" w:left="1440" w:header="431" w:footer="43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5B49F" w14:textId="77777777" w:rsidR="00812AC7" w:rsidRDefault="00812AC7">
      <w:pPr>
        <w:spacing w:line="240" w:lineRule="auto"/>
      </w:pPr>
      <w:r>
        <w:separator/>
      </w:r>
    </w:p>
    <w:p w14:paraId="699EF041" w14:textId="77777777" w:rsidR="00812AC7" w:rsidRDefault="00812AC7"/>
    <w:p w14:paraId="1173EC2C" w14:textId="77777777" w:rsidR="00812AC7" w:rsidRDefault="00812AC7"/>
    <w:p w14:paraId="2737FF72" w14:textId="77777777" w:rsidR="00812AC7" w:rsidRDefault="00812AC7"/>
  </w:endnote>
  <w:endnote w:type="continuationSeparator" w:id="0">
    <w:p w14:paraId="45F04439" w14:textId="77777777" w:rsidR="00812AC7" w:rsidRDefault="00812AC7">
      <w:pPr>
        <w:spacing w:line="240" w:lineRule="auto"/>
      </w:pPr>
      <w:r>
        <w:continuationSeparator/>
      </w:r>
    </w:p>
    <w:p w14:paraId="2D760B36" w14:textId="77777777" w:rsidR="00812AC7" w:rsidRDefault="00812AC7"/>
    <w:p w14:paraId="2498DB8E" w14:textId="77777777" w:rsidR="00812AC7" w:rsidRPr="0019177A" w:rsidRDefault="00812AC7" w:rsidP="00230D7A">
      <w:pPr>
        <w:ind w:right="157"/>
        <w:rPr>
          <w:color w:val="365F91" w:themeColor="accent1" w:themeShade="BF"/>
        </w:rPr>
      </w:pPr>
      <w:r w:rsidRPr="0019177A">
        <w:rPr>
          <w:noProof/>
          <w:color w:val="365F91" w:themeColor="accent1" w:themeShade="BF"/>
        </w:rPr>
        <w:drawing>
          <wp:anchor distT="0" distB="0" distL="114300" distR="114300" simplePos="0" relativeHeight="251661312" behindDoc="1" locked="0" layoutInCell="1" allowOverlap="1" wp14:anchorId="11C4F958" wp14:editId="4C9E724B">
            <wp:simplePos x="0" y="0"/>
            <wp:positionH relativeFrom="margin">
              <wp:posOffset>-15240</wp:posOffset>
            </wp:positionH>
            <wp:positionV relativeFrom="paragraph">
              <wp:posOffset>13970</wp:posOffset>
            </wp:positionV>
            <wp:extent cx="1764631" cy="455602"/>
            <wp:effectExtent l="0" t="0" r="7620" b="1905"/>
            <wp:wrapNone/>
            <wp:docPr id="3" name="Picture 3" descr="Obrázek obsahující text, hodin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31" cy="45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77A">
        <w:rPr>
          <w:noProof/>
          <w:color w:val="365F91" w:themeColor="accent1" w:themeShade="BF"/>
        </w:rPr>
        <w:drawing>
          <wp:anchor distT="0" distB="0" distL="114300" distR="114300" simplePos="0" relativeHeight="251664384" behindDoc="1" locked="0" layoutInCell="1" allowOverlap="1" wp14:anchorId="75939277" wp14:editId="3966DCA9">
            <wp:simplePos x="0" y="0"/>
            <wp:positionH relativeFrom="margin">
              <wp:posOffset>-15240</wp:posOffset>
            </wp:positionH>
            <wp:positionV relativeFrom="paragraph">
              <wp:posOffset>13970</wp:posOffset>
            </wp:positionV>
            <wp:extent cx="1764631" cy="455602"/>
            <wp:effectExtent l="0" t="0" r="7620" b="1905"/>
            <wp:wrapNone/>
            <wp:docPr id="1617834794" name="Picture 3" descr="Obrázek obsahující text, hodin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31" cy="45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9177A">
        <w:rPr>
          <w:color w:val="365F91" w:themeColor="accent1" w:themeShade="BF"/>
        </w:rPr>
        <w:t>Dx.y</w:t>
      </w:r>
      <w:proofErr w:type="spellEnd"/>
      <w:r w:rsidRPr="0019177A">
        <w:rPr>
          <w:color w:val="365F91" w:themeColor="accent1" w:themeShade="BF"/>
        </w:rPr>
        <w:t>: [</w:t>
      </w:r>
      <w:proofErr w:type="spellStart"/>
      <w:r w:rsidRPr="0019177A">
        <w:rPr>
          <w:color w:val="365F91" w:themeColor="accent1" w:themeShade="BF"/>
        </w:rPr>
        <w:t>Název</w:t>
      </w:r>
      <w:proofErr w:type="spellEnd"/>
      <w:r w:rsidRPr="0019177A">
        <w:rPr>
          <w:color w:val="365F91" w:themeColor="accent1" w:themeShade="BF"/>
        </w:rPr>
        <w:t xml:space="preserve"> </w:t>
      </w:r>
      <w:proofErr w:type="spellStart"/>
      <w:r w:rsidRPr="0019177A">
        <w:rPr>
          <w:color w:val="365F91" w:themeColor="accent1" w:themeShade="BF"/>
        </w:rPr>
        <w:t>dodávky</w:t>
      </w:r>
      <w:proofErr w:type="spellEnd"/>
      <w:r w:rsidRPr="0019177A">
        <w:rPr>
          <w:color w:val="365F91" w:themeColor="accent1" w:themeShade="BF"/>
        </w:rPr>
        <w:t xml:space="preserve">] </w:t>
      </w:r>
    </w:p>
    <w:p w14:paraId="172B8E43" w14:textId="77777777" w:rsidR="00812AC7" w:rsidRDefault="00812AC7"/>
    <w:p w14:paraId="7CFD523D" w14:textId="77777777" w:rsidR="00812AC7" w:rsidRDefault="00812AC7">
      <w:r w:rsidRPr="0019177A">
        <w:rPr>
          <w:noProof/>
          <w:color w:val="365F91" w:themeColor="accent1" w:themeShade="BF"/>
        </w:rPr>
        <w:drawing>
          <wp:anchor distT="0" distB="0" distL="114300" distR="114300" simplePos="0" relativeHeight="251659264" behindDoc="1" locked="0" layoutInCell="1" allowOverlap="1" wp14:anchorId="3A2C1BEF" wp14:editId="49385FD0">
            <wp:simplePos x="0" y="0"/>
            <wp:positionH relativeFrom="margin">
              <wp:posOffset>-15240</wp:posOffset>
            </wp:positionH>
            <wp:positionV relativeFrom="paragraph">
              <wp:posOffset>13970</wp:posOffset>
            </wp:positionV>
            <wp:extent cx="1764631" cy="455602"/>
            <wp:effectExtent l="0" t="0" r="7620" b="1905"/>
            <wp:wrapNone/>
            <wp:docPr id="23" name="Picture 23" descr="Obrázek obsahující text, hodin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31" cy="45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77A">
        <w:rPr>
          <w:noProof/>
          <w:color w:val="365F91" w:themeColor="accent1" w:themeShade="BF"/>
        </w:rPr>
        <w:drawing>
          <wp:anchor distT="0" distB="0" distL="114300" distR="114300" simplePos="0" relativeHeight="251662336" behindDoc="1" locked="0" layoutInCell="1" allowOverlap="1" wp14:anchorId="12C08D0D" wp14:editId="7FEFE111">
            <wp:simplePos x="0" y="0"/>
            <wp:positionH relativeFrom="margin">
              <wp:posOffset>-15240</wp:posOffset>
            </wp:positionH>
            <wp:positionV relativeFrom="paragraph">
              <wp:posOffset>13970</wp:posOffset>
            </wp:positionV>
            <wp:extent cx="1764631" cy="455602"/>
            <wp:effectExtent l="0" t="0" r="7620" b="1905"/>
            <wp:wrapNone/>
            <wp:docPr id="2142877480" name="Picture 23" descr="Obrázek obsahující text, hodin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31" cy="45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9177A">
        <w:rPr>
          <w:color w:val="365F91" w:themeColor="accent1" w:themeShade="BF"/>
        </w:rPr>
        <w:t>Dx.y</w:t>
      </w:r>
      <w:proofErr w:type="spellEnd"/>
      <w:r w:rsidRPr="0019177A">
        <w:rPr>
          <w:color w:val="365F91" w:themeColor="accent1" w:themeShade="BF"/>
        </w:rPr>
        <w:t>: [</w:t>
      </w:r>
      <w:proofErr w:type="spellStart"/>
      <w:r w:rsidRPr="0019177A">
        <w:rPr>
          <w:color w:val="365F91" w:themeColor="accent1" w:themeShade="BF"/>
        </w:rPr>
        <w:t>Název</w:t>
      </w:r>
      <w:proofErr w:type="spellEnd"/>
      <w:r w:rsidRPr="0019177A">
        <w:rPr>
          <w:color w:val="365F91" w:themeColor="accent1" w:themeShade="BF"/>
        </w:rPr>
        <w:t xml:space="preserve"> </w:t>
      </w:r>
      <w:proofErr w:type="spellStart"/>
      <w:r w:rsidRPr="0019177A">
        <w:rPr>
          <w:color w:val="365F91" w:themeColor="accent1" w:themeShade="BF"/>
        </w:rPr>
        <w:t>dodávky</w:t>
      </w:r>
      <w:proofErr w:type="spellEnd"/>
      <w:r w:rsidRPr="0019177A">
        <w:rPr>
          <w:color w:val="365F91" w:themeColor="accent1" w:themeShade="BF"/>
        </w:rPr>
        <w:t>]</w:t>
      </w:r>
    </w:p>
    <w:p w14:paraId="1D48ED51" w14:textId="77777777" w:rsidR="00812AC7" w:rsidRDefault="00812AC7">
      <w:r w:rsidRPr="0019177A">
        <w:rPr>
          <w:noProof/>
          <w:color w:val="365F91" w:themeColor="accent1" w:themeShade="BF"/>
        </w:rPr>
        <w:drawing>
          <wp:anchor distT="0" distB="0" distL="114300" distR="114300" simplePos="0" relativeHeight="251660288" behindDoc="1" locked="0" layoutInCell="1" allowOverlap="1" wp14:anchorId="309A55F8" wp14:editId="2BE0CA43">
            <wp:simplePos x="0" y="0"/>
            <wp:positionH relativeFrom="margin">
              <wp:posOffset>-15240</wp:posOffset>
            </wp:positionH>
            <wp:positionV relativeFrom="paragraph">
              <wp:posOffset>13970</wp:posOffset>
            </wp:positionV>
            <wp:extent cx="1764631" cy="455602"/>
            <wp:effectExtent l="0" t="0" r="7620" b="1905"/>
            <wp:wrapNone/>
            <wp:docPr id="1" name="Picture 1" descr="Obrázek obsahující text, hodin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31" cy="45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77A">
        <w:rPr>
          <w:noProof/>
          <w:color w:val="365F91" w:themeColor="accent1" w:themeShade="BF"/>
        </w:rPr>
        <w:drawing>
          <wp:anchor distT="0" distB="0" distL="114300" distR="114300" simplePos="0" relativeHeight="251663360" behindDoc="1" locked="0" layoutInCell="1" allowOverlap="1" wp14:anchorId="69BC2489" wp14:editId="71D27E73">
            <wp:simplePos x="0" y="0"/>
            <wp:positionH relativeFrom="margin">
              <wp:posOffset>-15240</wp:posOffset>
            </wp:positionH>
            <wp:positionV relativeFrom="paragraph">
              <wp:posOffset>13970</wp:posOffset>
            </wp:positionV>
            <wp:extent cx="1764631" cy="455602"/>
            <wp:effectExtent l="0" t="0" r="7620" b="1905"/>
            <wp:wrapNone/>
            <wp:docPr id="588997088" name="Picture 1" descr="Obrázek obsahující text, hodiny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o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31" cy="455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9177A">
        <w:rPr>
          <w:color w:val="365F91" w:themeColor="accent1" w:themeShade="BF"/>
        </w:rPr>
        <w:t>Dx.y</w:t>
      </w:r>
      <w:proofErr w:type="spellEnd"/>
      <w:r w:rsidRPr="0019177A">
        <w:rPr>
          <w:color w:val="365F91" w:themeColor="accent1" w:themeShade="BF"/>
        </w:rPr>
        <w:t>: [</w:t>
      </w:r>
      <w:proofErr w:type="spellStart"/>
      <w:r w:rsidRPr="0019177A">
        <w:rPr>
          <w:color w:val="365F91" w:themeColor="accent1" w:themeShade="BF"/>
        </w:rPr>
        <w:t>Název</w:t>
      </w:r>
      <w:proofErr w:type="spellEnd"/>
      <w:r w:rsidRPr="0019177A">
        <w:rPr>
          <w:color w:val="365F91" w:themeColor="accent1" w:themeShade="BF"/>
        </w:rPr>
        <w:t xml:space="preserve"> </w:t>
      </w:r>
      <w:proofErr w:type="spellStart"/>
      <w:r w:rsidRPr="0019177A">
        <w:rPr>
          <w:color w:val="365F91" w:themeColor="accent1" w:themeShade="BF"/>
        </w:rPr>
        <w:t>dodávky</w:t>
      </w:r>
      <w:proofErr w:type="spellEnd"/>
      <w:r w:rsidRPr="0019177A">
        <w:rPr>
          <w:color w:val="365F91" w:themeColor="accent1" w:themeShade="BF"/>
        </w:rPr>
        <w:t>]</w:t>
      </w:r>
    </w:p>
  </w:endnote>
  <w:endnote w:type="continuationNotice" w:id="1">
    <w:p w14:paraId="34BFDF75" w14:textId="77777777" w:rsidR="00812AC7" w:rsidRDefault="00812A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63"/>
      <w:gridCol w:w="4338"/>
      <w:gridCol w:w="528"/>
    </w:tblGrid>
    <w:tr w:rsidR="00F7504F" w:rsidRPr="00611AB5" w14:paraId="082CE3EC" w14:textId="77777777">
      <w:tc>
        <w:tcPr>
          <w:tcW w:w="2162" w:type="pct"/>
          <w:vAlign w:val="center"/>
        </w:tcPr>
        <w:p w14:paraId="7D0EBF81" w14:textId="77777777" w:rsidR="00F7504F" w:rsidRPr="00611AB5" w:rsidRDefault="00F7504F" w:rsidP="00F7504F">
          <w:pPr>
            <w:jc w:val="center"/>
            <w:rPr>
              <w:rFonts w:asciiTheme="minorBidi" w:hAnsiTheme="minorBidi" w:cstheme="minorBidi"/>
            </w:rPr>
          </w:pPr>
          <w:r w:rsidRPr="00611AB5">
            <w:rPr>
              <w:rFonts w:asciiTheme="minorBidi" w:hAnsiTheme="minorBidi" w:cstheme="minorBidi"/>
              <w:noProof/>
            </w:rPr>
            <w:drawing>
              <wp:inline distT="0" distB="0" distL="0" distR="0" wp14:anchorId="0A0E8F7B" wp14:editId="6BA327BD">
                <wp:extent cx="2506776" cy="559293"/>
                <wp:effectExtent l="0" t="0" r="0" b="0"/>
                <wp:docPr id="2010332232" name="Picture 2010332232" descr="Modrý text na černém pozadí&#10;&#10;Automaticky generovaný popis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447370-10B5-D3FF-4584-F51FAEBD9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4" descr="Blue text on a black background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78447370-10B5-D3FF-4584-F51FAEBD9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776" cy="559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4" w:type="pct"/>
          <w:vAlign w:val="center"/>
        </w:tcPr>
        <w:p w14:paraId="39D5AB41" w14:textId="77777777" w:rsidR="00F7504F" w:rsidRPr="00611AB5" w:rsidRDefault="00F7504F" w:rsidP="00F7504F">
          <w:pPr>
            <w:jc w:val="right"/>
            <w:rPr>
              <w:rFonts w:asciiTheme="minorBidi" w:hAnsiTheme="minorBidi" w:cstheme="minorBidi"/>
            </w:rPr>
          </w:pPr>
          <w:r w:rsidRPr="00611AB5">
            <w:rPr>
              <w:rFonts w:asciiTheme="minorBidi" w:hAnsiTheme="minorBidi" w:cstheme="minorBidi"/>
            </w:rPr>
            <w:t>rurbanive-project.eu</w:t>
          </w:r>
        </w:p>
      </w:tc>
      <w:tc>
        <w:tcPr>
          <w:tcW w:w="364" w:type="pct"/>
          <w:vAlign w:val="center"/>
        </w:tcPr>
        <w:p w14:paraId="5517ABF6" w14:textId="77777777" w:rsidR="00F7504F" w:rsidRPr="00611AB5" w:rsidRDefault="00F7504F" w:rsidP="00F7504F">
          <w:pPr>
            <w:jc w:val="center"/>
            <w:rPr>
              <w:rFonts w:asciiTheme="minorBidi" w:hAnsiTheme="minorBidi" w:cstheme="minorBidi"/>
            </w:rPr>
          </w:pPr>
          <w:r w:rsidRPr="00611AB5">
            <w:rPr>
              <w:rFonts w:asciiTheme="minorBidi" w:eastAsia="Calibri" w:hAnsiTheme="minorBidi" w:cstheme="minorBidi"/>
            </w:rPr>
            <w:fldChar w:fldCharType="begin"/>
          </w:r>
          <w:r w:rsidRPr="00611AB5">
            <w:rPr>
              <w:rFonts w:asciiTheme="minorBidi" w:eastAsia="Calibri" w:hAnsiTheme="minorBidi" w:cstheme="minorBidi"/>
            </w:rPr>
            <w:instrText xml:space="preserve"> PAGE   \* MERGEFORMAT </w:instrText>
          </w:r>
          <w:r w:rsidRPr="00611AB5">
            <w:rPr>
              <w:rFonts w:asciiTheme="minorBidi" w:eastAsia="Calibri" w:hAnsiTheme="minorBidi" w:cstheme="minorBidi"/>
            </w:rPr>
            <w:fldChar w:fldCharType="separate"/>
          </w:r>
          <w:r>
            <w:rPr>
              <w:rFonts w:asciiTheme="minorBidi" w:hAnsiTheme="minorBidi" w:cstheme="minorBidi"/>
            </w:rPr>
            <w:t>2</w:t>
          </w:r>
          <w:r w:rsidRPr="00611AB5">
            <w:rPr>
              <w:rFonts w:asciiTheme="minorBidi" w:eastAsia="Calibri" w:hAnsiTheme="minorBidi" w:cstheme="minorBidi"/>
              <w:noProof/>
            </w:rPr>
            <w:fldChar w:fldCharType="end"/>
          </w:r>
        </w:p>
      </w:tc>
    </w:tr>
  </w:tbl>
  <w:p w14:paraId="44BE266E" w14:textId="77777777" w:rsidR="00F7504F" w:rsidRPr="00F7504F" w:rsidRDefault="00F7504F" w:rsidP="00F750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22856" w14:textId="77777777" w:rsidR="002562CC" w:rsidRDefault="002562CC" w:rsidP="002562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</w:p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4"/>
      <w:gridCol w:w="4515"/>
    </w:tblGrid>
    <w:tr w:rsidR="002562CC" w14:paraId="2E3564F5" w14:textId="77777777">
      <w:tc>
        <w:tcPr>
          <w:tcW w:w="2500" w:type="pct"/>
          <w:vAlign w:val="center"/>
        </w:tcPr>
        <w:p w14:paraId="4CE246BB" w14:textId="77777777" w:rsidR="002562CC" w:rsidRDefault="002562CC" w:rsidP="002562CC">
          <w:r w:rsidRPr="001E11A4">
            <w:rPr>
              <w:noProof/>
            </w:rPr>
            <w:drawing>
              <wp:inline distT="0" distB="0" distL="0" distR="0" wp14:anchorId="25CCA9F6" wp14:editId="37A11563">
                <wp:extent cx="2506776" cy="559293"/>
                <wp:effectExtent l="0" t="0" r="0" b="0"/>
                <wp:docPr id="1016146432" name="Picture 1016146432" descr="Modrý text na černém pozadí&#10;&#10;Automaticky generovaný popis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447370-10B5-D3FF-4584-F51FAEBD9D0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Picture 24" descr="Blue text on a black background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78447370-10B5-D3FF-4584-F51FAEBD9D0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776" cy="559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14:paraId="1FC04575" w14:textId="77777777" w:rsidR="002562CC" w:rsidRDefault="002562CC" w:rsidP="002562CC">
          <w:pPr>
            <w:jc w:val="right"/>
          </w:pPr>
          <w:r w:rsidRPr="001E11A4">
            <w:t>rurbanive-project.eu</w:t>
          </w:r>
        </w:p>
      </w:tc>
    </w:tr>
  </w:tbl>
  <w:p w14:paraId="3B2D0CD5" w14:textId="77777777" w:rsidR="002562CC" w:rsidRPr="002562CC" w:rsidRDefault="002562CC" w:rsidP="002562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091E1" w14:textId="77777777" w:rsidR="00812AC7" w:rsidRDefault="00812AC7">
      <w:pPr>
        <w:spacing w:line="240" w:lineRule="auto"/>
      </w:pPr>
      <w:r>
        <w:separator/>
      </w:r>
    </w:p>
    <w:p w14:paraId="7FC93AFA" w14:textId="77777777" w:rsidR="00812AC7" w:rsidRDefault="00812AC7"/>
    <w:p w14:paraId="65E88BA5" w14:textId="77777777" w:rsidR="00812AC7" w:rsidRDefault="00812AC7"/>
    <w:p w14:paraId="2542187A" w14:textId="77777777" w:rsidR="00812AC7" w:rsidRDefault="00812AC7"/>
  </w:footnote>
  <w:footnote w:type="continuationSeparator" w:id="0">
    <w:p w14:paraId="06B26399" w14:textId="77777777" w:rsidR="00812AC7" w:rsidRDefault="00812AC7">
      <w:pPr>
        <w:spacing w:line="240" w:lineRule="auto"/>
      </w:pPr>
      <w:r>
        <w:continuationSeparator/>
      </w:r>
    </w:p>
    <w:p w14:paraId="04A3A8FF" w14:textId="77777777" w:rsidR="00812AC7" w:rsidRDefault="00812AC7"/>
    <w:p w14:paraId="1596EBE5" w14:textId="77777777" w:rsidR="00812AC7" w:rsidRDefault="00812AC7"/>
    <w:p w14:paraId="59E47EF1" w14:textId="77777777" w:rsidR="00812AC7" w:rsidRDefault="00812AC7"/>
  </w:footnote>
  <w:footnote w:type="continuationNotice" w:id="1">
    <w:p w14:paraId="076F9D57" w14:textId="77777777" w:rsidR="00812AC7" w:rsidRDefault="00812A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8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643"/>
      <w:gridCol w:w="5995"/>
    </w:tblGrid>
    <w:tr w:rsidR="00A254E0" w14:paraId="503930E5" w14:textId="77777777" w:rsidTr="00A042A0">
      <w:trPr>
        <w:trHeight w:val="95"/>
      </w:trPr>
      <w:tc>
        <w:tcPr>
          <w:tcW w:w="3643" w:type="dxa"/>
          <w:vAlign w:val="center"/>
        </w:tcPr>
        <w:p w14:paraId="34559F71" w14:textId="77777777" w:rsidR="00A254E0" w:rsidRDefault="00A254E0" w:rsidP="00A254E0">
          <w:pPr>
            <w:rPr>
              <w:rFonts w:ascii="Calibri" w:eastAsia="Calibri" w:hAnsi="Calibri" w:cs="Calibri"/>
            </w:rPr>
          </w:pPr>
          <w:r w:rsidRPr="00611AB5">
            <w:rPr>
              <w:rFonts w:ascii="Calibri" w:eastAsia="Calibri" w:hAnsi="Calibri" w:cs="Calibri"/>
              <w:noProof/>
            </w:rPr>
            <w:drawing>
              <wp:inline distT="0" distB="0" distL="0" distR="0" wp14:anchorId="01F1C7AF" wp14:editId="33863C19">
                <wp:extent cx="1061860" cy="693012"/>
                <wp:effectExtent l="0" t="0" r="5080" b="0"/>
                <wp:docPr id="599364121" name="Picture 599364121" descr="Logo se zeleným a bílým textem&#10;&#10;Automaticky generovaný popis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A0E62D-239C-843A-36EF-0508EB73845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Google Shape;35;p16" descr="A logo with green and white text&#10;&#10;Description automatically generated">
                          <a:extLst>
                            <a:ext uri="{FF2B5EF4-FFF2-40B4-BE49-F238E27FC236}">
                              <a16:creationId xmlns:a16="http://schemas.microsoft.com/office/drawing/2014/main" id="{A9A0E62D-239C-843A-36EF-0508EB738452}"/>
                            </a:ext>
                          </a:extLst>
                        </pic:cNvPr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 t="18756" b="15980"/>
                        <a:stretch/>
                      </pic:blipFill>
                      <pic:spPr>
                        <a:xfrm>
                          <a:off x="0" y="0"/>
                          <a:ext cx="1061860" cy="693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5" w:type="dxa"/>
          <w:vAlign w:val="center"/>
        </w:tcPr>
        <w:p w14:paraId="53D29208" w14:textId="13FA9ADC" w:rsidR="00A254E0" w:rsidRDefault="0047042F" w:rsidP="00A254E0">
          <w:pPr>
            <w:jc w:val="right"/>
            <w:rPr>
              <w:rFonts w:ascii="Calibri" w:eastAsia="Calibri" w:hAnsi="Calibri" w:cs="Calibri"/>
              <w:color w:val="FFC000"/>
            </w:rPr>
          </w:pPr>
          <w:proofErr w:type="spellStart"/>
          <w:r w:rsidRPr="0047042F">
            <w:t>Tisková</w:t>
          </w:r>
          <w:proofErr w:type="spellEnd"/>
          <w:r w:rsidRPr="0047042F">
            <w:t xml:space="preserve"> </w:t>
          </w:r>
          <w:proofErr w:type="spellStart"/>
          <w:r w:rsidRPr="0047042F">
            <w:t>zpráva</w:t>
          </w:r>
          <w:proofErr w:type="spellEnd"/>
          <w:r w:rsidRPr="0047042F">
            <w:t xml:space="preserve"> – 01/03/2024</w:t>
          </w:r>
        </w:p>
      </w:tc>
    </w:tr>
  </w:tbl>
  <w:p w14:paraId="4BD118D3" w14:textId="77777777" w:rsidR="00A254E0" w:rsidRPr="00A254E0" w:rsidRDefault="00A254E0" w:rsidP="00A254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AEF40" w14:textId="295B6908" w:rsidR="002562CC" w:rsidRPr="00E1330C" w:rsidRDefault="002562CC" w:rsidP="002562CC">
    <w:pPr>
      <w:tabs>
        <w:tab w:val="center" w:pos="4680"/>
        <w:tab w:val="right" w:pos="9360"/>
      </w:tabs>
      <w:spacing w:line="240" w:lineRule="auto"/>
      <w:jc w:val="right"/>
      <w:rPr>
        <w:rFonts w:asciiTheme="minorBidi" w:hAnsiTheme="minorBidi" w:cstheme="minorBidi"/>
        <w:lang w:val="cs-CZ"/>
      </w:rPr>
    </w:pPr>
    <w:r w:rsidRPr="004822A4">
      <w:rPr>
        <w:rFonts w:asciiTheme="minorBidi" w:hAnsiTheme="minorBidi" w:cstheme="minorBidi"/>
        <w:noProof/>
      </w:rPr>
      <w:drawing>
        <wp:anchor distT="0" distB="0" distL="114300" distR="114300" simplePos="0" relativeHeight="251658243" behindDoc="0" locked="0" layoutInCell="1" hidden="0" allowOverlap="1" wp14:anchorId="0E9221F6" wp14:editId="32254E7E">
          <wp:simplePos x="0" y="0"/>
          <wp:positionH relativeFrom="column">
            <wp:posOffset>-296545</wp:posOffset>
          </wp:positionH>
          <wp:positionV relativeFrom="paragraph">
            <wp:posOffset>-276225</wp:posOffset>
          </wp:positionV>
          <wp:extent cx="1661160" cy="636270"/>
          <wp:effectExtent l="0" t="0" r="0" b="0"/>
          <wp:wrapSquare wrapText="bothSides" distT="0" distB="0" distL="114300" distR="114300"/>
          <wp:docPr id="1131268900" name="Picture 1131268900" descr="Černé pozadí se zeleným a bílým textem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green and white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116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E406D">
      <w:rPr>
        <w:rFonts w:asciiTheme="minorBidi" w:hAnsiTheme="minorBidi" w:cstheme="minorBidi"/>
        <w:b/>
      </w:rPr>
      <w:t xml:space="preserve">                                                                               </w:t>
    </w:r>
  </w:p>
  <w:p w14:paraId="3051EBF4" w14:textId="6AB72886" w:rsidR="002562CC" w:rsidRPr="00E1330C" w:rsidRDefault="003E406D" w:rsidP="004F2A2D">
    <w:pPr>
      <w:pStyle w:val="Zhlav"/>
      <w:jc w:val="right"/>
      <w:rPr>
        <w:lang w:val="cs-CZ"/>
      </w:rPr>
    </w:pPr>
    <w:proofErr w:type="spellStart"/>
    <w:r w:rsidRPr="003E406D">
      <w:t>Tisková</w:t>
    </w:r>
    <w:proofErr w:type="spellEnd"/>
    <w:r w:rsidRPr="003E406D">
      <w:t xml:space="preserve"> </w:t>
    </w:r>
    <w:proofErr w:type="spellStart"/>
    <w:r w:rsidRPr="003E406D">
      <w:t>zpráva</w:t>
    </w:r>
    <w:proofErr w:type="spellEnd"/>
    <w:r w:rsidR="004F2A2D" w:rsidRPr="003E406D">
      <w:t xml:space="preserve"> – </w:t>
    </w:r>
    <w:r w:rsidR="00343823" w:rsidRPr="00E1330C">
      <w:t>01</w:t>
    </w:r>
    <w:r w:rsidR="004F2A2D" w:rsidRPr="003E406D">
      <w:t>/03/2024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F09A0"/>
    <w:multiLevelType w:val="hybridMultilevel"/>
    <w:tmpl w:val="283CE620"/>
    <w:lvl w:ilvl="0" w:tplc="D5BE963A">
      <w:start w:val="1"/>
      <w:numFmt w:val="upperRoman"/>
      <w:lvlText w:val="Annex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19FC"/>
    <w:multiLevelType w:val="hybridMultilevel"/>
    <w:tmpl w:val="AA12FBB6"/>
    <w:lvl w:ilvl="0" w:tplc="D07A999A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C180E"/>
    <w:multiLevelType w:val="multilevel"/>
    <w:tmpl w:val="C7B64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CE382C"/>
    <w:multiLevelType w:val="multilevel"/>
    <w:tmpl w:val="7276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5548DD"/>
    <w:multiLevelType w:val="hybridMultilevel"/>
    <w:tmpl w:val="1172AA62"/>
    <w:lvl w:ilvl="0" w:tplc="BF6E545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B5A86"/>
    <w:multiLevelType w:val="hybridMultilevel"/>
    <w:tmpl w:val="B16ADA74"/>
    <w:lvl w:ilvl="0" w:tplc="CB38DF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633A"/>
    <w:multiLevelType w:val="multilevel"/>
    <w:tmpl w:val="4704DAAE"/>
    <w:numStyleLink w:val="Headings"/>
  </w:abstractNum>
  <w:abstractNum w:abstractNumId="7" w15:restartNumberingAfterBreak="0">
    <w:nsid w:val="252538E5"/>
    <w:multiLevelType w:val="hybridMultilevel"/>
    <w:tmpl w:val="EA927124"/>
    <w:lvl w:ilvl="0" w:tplc="5D121A0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14282"/>
    <w:multiLevelType w:val="multilevel"/>
    <w:tmpl w:val="8E6C698C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9" w15:restartNumberingAfterBreak="0">
    <w:nsid w:val="2D455E18"/>
    <w:multiLevelType w:val="hybridMultilevel"/>
    <w:tmpl w:val="CBC01234"/>
    <w:lvl w:ilvl="0" w:tplc="395CDB1C">
      <w:start w:val="1"/>
      <w:numFmt w:val="decimal"/>
      <w:lvlText w:val="%1.1.1.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561F2"/>
    <w:multiLevelType w:val="hybridMultilevel"/>
    <w:tmpl w:val="94EEE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A480D"/>
    <w:multiLevelType w:val="multilevel"/>
    <w:tmpl w:val="D3FE57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541363"/>
    <w:multiLevelType w:val="multilevel"/>
    <w:tmpl w:val="ECF4C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73C41EB"/>
    <w:multiLevelType w:val="multilevel"/>
    <w:tmpl w:val="4704DAAE"/>
    <w:styleLink w:val="Headings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B8515B0"/>
    <w:multiLevelType w:val="hybridMultilevel"/>
    <w:tmpl w:val="10C6DF24"/>
    <w:lvl w:ilvl="0" w:tplc="055E6B78">
      <w:start w:val="1"/>
      <w:numFmt w:val="upperRoman"/>
      <w:lvlText w:val="Annex %1: Annex title"/>
      <w:lvlJc w:val="left"/>
      <w:pPr>
        <w:ind w:left="720" w:hanging="360"/>
      </w:pPr>
      <w:rPr>
        <w:rFonts w:ascii="Arial" w:hAnsi="Arial" w:cs="Arial" w:hint="default"/>
        <w:color w:val="9203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167FB"/>
    <w:multiLevelType w:val="hybridMultilevel"/>
    <w:tmpl w:val="D1462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508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46D5799"/>
    <w:multiLevelType w:val="hybridMultilevel"/>
    <w:tmpl w:val="1C506F64"/>
    <w:lvl w:ilvl="0" w:tplc="B86C79B8">
      <w:start w:val="1"/>
      <w:numFmt w:val="decimal"/>
      <w:lvlText w:val="%1.1.1"/>
      <w:lvlJc w:val="left"/>
      <w:pPr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0127A"/>
    <w:multiLevelType w:val="hybridMultilevel"/>
    <w:tmpl w:val="F6EC4E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E6457"/>
    <w:multiLevelType w:val="hybridMultilevel"/>
    <w:tmpl w:val="73285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B44BCF"/>
    <w:multiLevelType w:val="multilevel"/>
    <w:tmpl w:val="18DE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42605E"/>
    <w:multiLevelType w:val="hybridMultilevel"/>
    <w:tmpl w:val="6986B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958D5"/>
    <w:multiLevelType w:val="multilevel"/>
    <w:tmpl w:val="79923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507472"/>
    <w:multiLevelType w:val="hybridMultilevel"/>
    <w:tmpl w:val="0212AB5C"/>
    <w:lvl w:ilvl="0" w:tplc="36FA74C4">
      <w:start w:val="1"/>
      <w:numFmt w:val="bullet"/>
      <w:pStyle w:val="Odstavecseseznamem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F671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F1427F"/>
    <w:multiLevelType w:val="hybridMultilevel"/>
    <w:tmpl w:val="8270A6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31671"/>
    <w:multiLevelType w:val="hybridMultilevel"/>
    <w:tmpl w:val="60E49B10"/>
    <w:lvl w:ilvl="0" w:tplc="9506874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 w16cid:durableId="1879969381">
    <w:abstractNumId w:val="11"/>
  </w:num>
  <w:num w:numId="2" w16cid:durableId="156384433">
    <w:abstractNumId w:val="26"/>
  </w:num>
  <w:num w:numId="3" w16cid:durableId="1113525100">
    <w:abstractNumId w:val="2"/>
  </w:num>
  <w:num w:numId="4" w16cid:durableId="1500804724">
    <w:abstractNumId w:val="10"/>
  </w:num>
  <w:num w:numId="5" w16cid:durableId="1957717542">
    <w:abstractNumId w:val="18"/>
  </w:num>
  <w:num w:numId="6" w16cid:durableId="1905724878">
    <w:abstractNumId w:val="25"/>
  </w:num>
  <w:num w:numId="7" w16cid:durableId="1452045261">
    <w:abstractNumId w:val="12"/>
  </w:num>
  <w:num w:numId="8" w16cid:durableId="1089735381">
    <w:abstractNumId w:val="0"/>
  </w:num>
  <w:num w:numId="9" w16cid:durableId="2113623717">
    <w:abstractNumId w:val="14"/>
  </w:num>
  <w:num w:numId="10" w16cid:durableId="2088501883">
    <w:abstractNumId w:val="4"/>
  </w:num>
  <w:num w:numId="11" w16cid:durableId="1013141480">
    <w:abstractNumId w:val="17"/>
  </w:num>
  <w:num w:numId="12" w16cid:durableId="1096558357">
    <w:abstractNumId w:val="9"/>
  </w:num>
  <w:num w:numId="13" w16cid:durableId="276718075">
    <w:abstractNumId w:val="15"/>
  </w:num>
  <w:num w:numId="14" w16cid:durableId="1672415075">
    <w:abstractNumId w:val="5"/>
  </w:num>
  <w:num w:numId="15" w16cid:durableId="932320332">
    <w:abstractNumId w:val="16"/>
  </w:num>
  <w:num w:numId="16" w16cid:durableId="1612011819">
    <w:abstractNumId w:val="22"/>
  </w:num>
  <w:num w:numId="17" w16cid:durableId="40786388">
    <w:abstractNumId w:val="5"/>
  </w:num>
  <w:num w:numId="18" w16cid:durableId="1901553196">
    <w:abstractNumId w:val="4"/>
  </w:num>
  <w:num w:numId="19" w16cid:durableId="1117681496">
    <w:abstractNumId w:val="17"/>
  </w:num>
  <w:num w:numId="20" w16cid:durableId="1792439166">
    <w:abstractNumId w:val="17"/>
  </w:num>
  <w:num w:numId="21" w16cid:durableId="788470570">
    <w:abstractNumId w:val="17"/>
  </w:num>
  <w:num w:numId="22" w16cid:durableId="1981112173">
    <w:abstractNumId w:val="4"/>
  </w:num>
  <w:num w:numId="23" w16cid:durableId="1309627732">
    <w:abstractNumId w:val="5"/>
  </w:num>
  <w:num w:numId="24" w16cid:durableId="533739800">
    <w:abstractNumId w:val="13"/>
  </w:num>
  <w:num w:numId="25" w16cid:durableId="3217346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9604990">
    <w:abstractNumId w:val="23"/>
  </w:num>
  <w:num w:numId="27" w16cid:durableId="773131637">
    <w:abstractNumId w:val="6"/>
  </w:num>
  <w:num w:numId="28" w16cid:durableId="1216431554">
    <w:abstractNumId w:val="8"/>
  </w:num>
  <w:num w:numId="29" w16cid:durableId="1801923688">
    <w:abstractNumId w:val="24"/>
  </w:num>
  <w:num w:numId="30" w16cid:durableId="940920626">
    <w:abstractNumId w:val="6"/>
  </w:num>
  <w:num w:numId="31" w16cid:durableId="145560191">
    <w:abstractNumId w:val="6"/>
  </w:num>
  <w:num w:numId="32" w16cid:durableId="1337071297">
    <w:abstractNumId w:val="6"/>
  </w:num>
  <w:num w:numId="33" w16cid:durableId="1949460457">
    <w:abstractNumId w:val="6"/>
  </w:num>
  <w:num w:numId="34" w16cid:durableId="1750493827">
    <w:abstractNumId w:val="20"/>
  </w:num>
  <w:num w:numId="35" w16cid:durableId="58141151">
    <w:abstractNumId w:val="7"/>
  </w:num>
  <w:num w:numId="36" w16cid:durableId="2056467134">
    <w:abstractNumId w:val="3"/>
  </w:num>
  <w:num w:numId="37" w16cid:durableId="1576669596">
    <w:abstractNumId w:val="19"/>
  </w:num>
  <w:num w:numId="38" w16cid:durableId="785537088">
    <w:abstractNumId w:val="21"/>
  </w:num>
  <w:num w:numId="39" w16cid:durableId="437219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F1"/>
    <w:rsid w:val="000166B6"/>
    <w:rsid w:val="00016A61"/>
    <w:rsid w:val="000175AB"/>
    <w:rsid w:val="000178A8"/>
    <w:rsid w:val="00020BFD"/>
    <w:rsid w:val="00030E66"/>
    <w:rsid w:val="00040E4C"/>
    <w:rsid w:val="00041CCF"/>
    <w:rsid w:val="00044E0C"/>
    <w:rsid w:val="0005682A"/>
    <w:rsid w:val="00062E92"/>
    <w:rsid w:val="00063366"/>
    <w:rsid w:val="00063CC3"/>
    <w:rsid w:val="00064432"/>
    <w:rsid w:val="000722F6"/>
    <w:rsid w:val="00072E3A"/>
    <w:rsid w:val="0007767E"/>
    <w:rsid w:val="00077ED7"/>
    <w:rsid w:val="00086492"/>
    <w:rsid w:val="00090A76"/>
    <w:rsid w:val="000A237B"/>
    <w:rsid w:val="000A28B9"/>
    <w:rsid w:val="000A2E9B"/>
    <w:rsid w:val="000B0D85"/>
    <w:rsid w:val="000B1C63"/>
    <w:rsid w:val="000B328C"/>
    <w:rsid w:val="000B6283"/>
    <w:rsid w:val="000B762F"/>
    <w:rsid w:val="000C1A24"/>
    <w:rsid w:val="000C1E44"/>
    <w:rsid w:val="000C24DF"/>
    <w:rsid w:val="000C265D"/>
    <w:rsid w:val="000C3271"/>
    <w:rsid w:val="000C4131"/>
    <w:rsid w:val="000C76C8"/>
    <w:rsid w:val="000C7F10"/>
    <w:rsid w:val="000D423A"/>
    <w:rsid w:val="000D4B77"/>
    <w:rsid w:val="000D755E"/>
    <w:rsid w:val="000E1DCE"/>
    <w:rsid w:val="000E220D"/>
    <w:rsid w:val="000F37A4"/>
    <w:rsid w:val="000F7785"/>
    <w:rsid w:val="00100CA7"/>
    <w:rsid w:val="00102CEB"/>
    <w:rsid w:val="00102DC9"/>
    <w:rsid w:val="001037BB"/>
    <w:rsid w:val="0010393C"/>
    <w:rsid w:val="001116C4"/>
    <w:rsid w:val="00112118"/>
    <w:rsid w:val="00116872"/>
    <w:rsid w:val="00122768"/>
    <w:rsid w:val="001231A4"/>
    <w:rsid w:val="001232A0"/>
    <w:rsid w:val="001238D4"/>
    <w:rsid w:val="001248BB"/>
    <w:rsid w:val="001250BC"/>
    <w:rsid w:val="001275CB"/>
    <w:rsid w:val="00137F7A"/>
    <w:rsid w:val="00144D8D"/>
    <w:rsid w:val="00144DFE"/>
    <w:rsid w:val="00145A9B"/>
    <w:rsid w:val="00147B90"/>
    <w:rsid w:val="00151B74"/>
    <w:rsid w:val="00154A80"/>
    <w:rsid w:val="00163B57"/>
    <w:rsid w:val="00164077"/>
    <w:rsid w:val="001707F9"/>
    <w:rsid w:val="001717FA"/>
    <w:rsid w:val="0017219A"/>
    <w:rsid w:val="00173446"/>
    <w:rsid w:val="00175CC5"/>
    <w:rsid w:val="0018045A"/>
    <w:rsid w:val="0018104B"/>
    <w:rsid w:val="00182CBB"/>
    <w:rsid w:val="0019177A"/>
    <w:rsid w:val="00191EED"/>
    <w:rsid w:val="00194350"/>
    <w:rsid w:val="001A4D78"/>
    <w:rsid w:val="001A6370"/>
    <w:rsid w:val="001B22B2"/>
    <w:rsid w:val="001B2A73"/>
    <w:rsid w:val="001B61BF"/>
    <w:rsid w:val="001D57DC"/>
    <w:rsid w:val="001D6A11"/>
    <w:rsid w:val="001D7ABE"/>
    <w:rsid w:val="001E0F65"/>
    <w:rsid w:val="001E499A"/>
    <w:rsid w:val="001E4ABB"/>
    <w:rsid w:val="001E5077"/>
    <w:rsid w:val="001E5A68"/>
    <w:rsid w:val="001F1196"/>
    <w:rsid w:val="001F7292"/>
    <w:rsid w:val="002019BD"/>
    <w:rsid w:val="00202DC1"/>
    <w:rsid w:val="002065C5"/>
    <w:rsid w:val="00212369"/>
    <w:rsid w:val="00212D1A"/>
    <w:rsid w:val="00222250"/>
    <w:rsid w:val="0023064C"/>
    <w:rsid w:val="00230D7A"/>
    <w:rsid w:val="002311BA"/>
    <w:rsid w:val="00234606"/>
    <w:rsid w:val="0023678E"/>
    <w:rsid w:val="00236A11"/>
    <w:rsid w:val="002411FF"/>
    <w:rsid w:val="002416F9"/>
    <w:rsid w:val="0024245E"/>
    <w:rsid w:val="00244FE1"/>
    <w:rsid w:val="00245498"/>
    <w:rsid w:val="002514BE"/>
    <w:rsid w:val="002562CC"/>
    <w:rsid w:val="00260901"/>
    <w:rsid w:val="0026230D"/>
    <w:rsid w:val="00262B35"/>
    <w:rsid w:val="00263513"/>
    <w:rsid w:val="002667ED"/>
    <w:rsid w:val="00271B19"/>
    <w:rsid w:val="00272CAE"/>
    <w:rsid w:val="00281084"/>
    <w:rsid w:val="00281E68"/>
    <w:rsid w:val="002844F8"/>
    <w:rsid w:val="00284FDB"/>
    <w:rsid w:val="00285136"/>
    <w:rsid w:val="0029352C"/>
    <w:rsid w:val="00293DA3"/>
    <w:rsid w:val="002A0037"/>
    <w:rsid w:val="002A03BF"/>
    <w:rsid w:val="002A7530"/>
    <w:rsid w:val="002B21E0"/>
    <w:rsid w:val="002B4E58"/>
    <w:rsid w:val="002B5360"/>
    <w:rsid w:val="002B6A79"/>
    <w:rsid w:val="002B79C0"/>
    <w:rsid w:val="002C2BDA"/>
    <w:rsid w:val="002D21D2"/>
    <w:rsid w:val="002D5F43"/>
    <w:rsid w:val="002E032F"/>
    <w:rsid w:val="002E0FEB"/>
    <w:rsid w:val="002E270D"/>
    <w:rsid w:val="002E2ED5"/>
    <w:rsid w:val="002E2F17"/>
    <w:rsid w:val="002E5EC4"/>
    <w:rsid w:val="002F0745"/>
    <w:rsid w:val="002F3A78"/>
    <w:rsid w:val="00302BE4"/>
    <w:rsid w:val="00303FC3"/>
    <w:rsid w:val="003078B9"/>
    <w:rsid w:val="0031130C"/>
    <w:rsid w:val="00315400"/>
    <w:rsid w:val="0032057C"/>
    <w:rsid w:val="003262D3"/>
    <w:rsid w:val="00326A3B"/>
    <w:rsid w:val="003338CB"/>
    <w:rsid w:val="0033782D"/>
    <w:rsid w:val="00343823"/>
    <w:rsid w:val="00347551"/>
    <w:rsid w:val="003525C6"/>
    <w:rsid w:val="003556F6"/>
    <w:rsid w:val="00363BF5"/>
    <w:rsid w:val="00370FB2"/>
    <w:rsid w:val="00371ABD"/>
    <w:rsid w:val="003A0678"/>
    <w:rsid w:val="003A5380"/>
    <w:rsid w:val="003B6262"/>
    <w:rsid w:val="003B66F2"/>
    <w:rsid w:val="003C3791"/>
    <w:rsid w:val="003C58EA"/>
    <w:rsid w:val="003C6223"/>
    <w:rsid w:val="003C73E6"/>
    <w:rsid w:val="003D3D05"/>
    <w:rsid w:val="003D6BCD"/>
    <w:rsid w:val="003D6DB8"/>
    <w:rsid w:val="003E10CE"/>
    <w:rsid w:val="003E133D"/>
    <w:rsid w:val="003E157E"/>
    <w:rsid w:val="003E1F57"/>
    <w:rsid w:val="003E406D"/>
    <w:rsid w:val="003E519F"/>
    <w:rsid w:val="003F04FC"/>
    <w:rsid w:val="003F109F"/>
    <w:rsid w:val="003F5426"/>
    <w:rsid w:val="004009E3"/>
    <w:rsid w:val="004013E7"/>
    <w:rsid w:val="00401768"/>
    <w:rsid w:val="00405E42"/>
    <w:rsid w:val="00405F0B"/>
    <w:rsid w:val="00410217"/>
    <w:rsid w:val="00411CAA"/>
    <w:rsid w:val="00425CCA"/>
    <w:rsid w:val="00431B54"/>
    <w:rsid w:val="00440B0F"/>
    <w:rsid w:val="0045152A"/>
    <w:rsid w:val="00454959"/>
    <w:rsid w:val="00462C34"/>
    <w:rsid w:val="00467758"/>
    <w:rsid w:val="0047042F"/>
    <w:rsid w:val="004718B8"/>
    <w:rsid w:val="00471EEA"/>
    <w:rsid w:val="00472A58"/>
    <w:rsid w:val="004822A4"/>
    <w:rsid w:val="00485AE6"/>
    <w:rsid w:val="00491423"/>
    <w:rsid w:val="00496455"/>
    <w:rsid w:val="00497E1F"/>
    <w:rsid w:val="004A0730"/>
    <w:rsid w:val="004A519B"/>
    <w:rsid w:val="004B0344"/>
    <w:rsid w:val="004B0B53"/>
    <w:rsid w:val="004B1380"/>
    <w:rsid w:val="004B510E"/>
    <w:rsid w:val="004C0143"/>
    <w:rsid w:val="004C5049"/>
    <w:rsid w:val="004C6346"/>
    <w:rsid w:val="004D27E1"/>
    <w:rsid w:val="004E0F4B"/>
    <w:rsid w:val="004E52AF"/>
    <w:rsid w:val="004F1FA0"/>
    <w:rsid w:val="004F265E"/>
    <w:rsid w:val="004F2A2D"/>
    <w:rsid w:val="004F2D33"/>
    <w:rsid w:val="004F4D15"/>
    <w:rsid w:val="00502622"/>
    <w:rsid w:val="00506181"/>
    <w:rsid w:val="00512BE9"/>
    <w:rsid w:val="00513608"/>
    <w:rsid w:val="00514B30"/>
    <w:rsid w:val="00526B6F"/>
    <w:rsid w:val="00527A12"/>
    <w:rsid w:val="00530071"/>
    <w:rsid w:val="00532984"/>
    <w:rsid w:val="005434DA"/>
    <w:rsid w:val="0054502B"/>
    <w:rsid w:val="00551AE5"/>
    <w:rsid w:val="005530CB"/>
    <w:rsid w:val="00553A16"/>
    <w:rsid w:val="00553EAD"/>
    <w:rsid w:val="005549D3"/>
    <w:rsid w:val="0056029D"/>
    <w:rsid w:val="00587D35"/>
    <w:rsid w:val="005907FF"/>
    <w:rsid w:val="00590C54"/>
    <w:rsid w:val="00592772"/>
    <w:rsid w:val="00593FF3"/>
    <w:rsid w:val="00597683"/>
    <w:rsid w:val="005976BC"/>
    <w:rsid w:val="005A23FB"/>
    <w:rsid w:val="005A7DB7"/>
    <w:rsid w:val="005B667C"/>
    <w:rsid w:val="005C220C"/>
    <w:rsid w:val="005C3E68"/>
    <w:rsid w:val="005C5F12"/>
    <w:rsid w:val="005C7327"/>
    <w:rsid w:val="005D38A7"/>
    <w:rsid w:val="005E4AC6"/>
    <w:rsid w:val="005E5F06"/>
    <w:rsid w:val="005F0C0D"/>
    <w:rsid w:val="005F1411"/>
    <w:rsid w:val="005F4673"/>
    <w:rsid w:val="005F4EC8"/>
    <w:rsid w:val="005F5789"/>
    <w:rsid w:val="005F7AE7"/>
    <w:rsid w:val="006014D7"/>
    <w:rsid w:val="006052E0"/>
    <w:rsid w:val="00615935"/>
    <w:rsid w:val="00617196"/>
    <w:rsid w:val="00621936"/>
    <w:rsid w:val="00634CAD"/>
    <w:rsid w:val="00642441"/>
    <w:rsid w:val="00644148"/>
    <w:rsid w:val="00644E02"/>
    <w:rsid w:val="00653C58"/>
    <w:rsid w:val="00655EE1"/>
    <w:rsid w:val="00656801"/>
    <w:rsid w:val="00657007"/>
    <w:rsid w:val="00657EF3"/>
    <w:rsid w:val="00663060"/>
    <w:rsid w:val="00670EAD"/>
    <w:rsid w:val="006721C6"/>
    <w:rsid w:val="0067519B"/>
    <w:rsid w:val="006764D8"/>
    <w:rsid w:val="00681F44"/>
    <w:rsid w:val="00684D49"/>
    <w:rsid w:val="006924DB"/>
    <w:rsid w:val="006933D8"/>
    <w:rsid w:val="006A06D3"/>
    <w:rsid w:val="006B12B0"/>
    <w:rsid w:val="006B347D"/>
    <w:rsid w:val="006B7E78"/>
    <w:rsid w:val="006C188C"/>
    <w:rsid w:val="006C1AF1"/>
    <w:rsid w:val="006C2960"/>
    <w:rsid w:val="006C77D2"/>
    <w:rsid w:val="006D28D1"/>
    <w:rsid w:val="006D4C1C"/>
    <w:rsid w:val="006D7228"/>
    <w:rsid w:val="006E27CF"/>
    <w:rsid w:val="006E4045"/>
    <w:rsid w:val="006E7E42"/>
    <w:rsid w:val="006F1A5A"/>
    <w:rsid w:val="006F56D8"/>
    <w:rsid w:val="007007FF"/>
    <w:rsid w:val="00700E37"/>
    <w:rsid w:val="00705F66"/>
    <w:rsid w:val="007107CF"/>
    <w:rsid w:val="00711DA1"/>
    <w:rsid w:val="00711F10"/>
    <w:rsid w:val="00715D08"/>
    <w:rsid w:val="00723794"/>
    <w:rsid w:val="00724F72"/>
    <w:rsid w:val="0073021B"/>
    <w:rsid w:val="00730E94"/>
    <w:rsid w:val="00737469"/>
    <w:rsid w:val="0074030C"/>
    <w:rsid w:val="00756ADB"/>
    <w:rsid w:val="00756B64"/>
    <w:rsid w:val="00757CD9"/>
    <w:rsid w:val="007652D2"/>
    <w:rsid w:val="00772B6D"/>
    <w:rsid w:val="00772CE3"/>
    <w:rsid w:val="00776A3C"/>
    <w:rsid w:val="00787C05"/>
    <w:rsid w:val="00795078"/>
    <w:rsid w:val="007A2ED9"/>
    <w:rsid w:val="007A2F65"/>
    <w:rsid w:val="007A343D"/>
    <w:rsid w:val="007A3535"/>
    <w:rsid w:val="007A5195"/>
    <w:rsid w:val="007A5CF7"/>
    <w:rsid w:val="007A655C"/>
    <w:rsid w:val="007A7417"/>
    <w:rsid w:val="007B3D34"/>
    <w:rsid w:val="007B6D24"/>
    <w:rsid w:val="007C6CF6"/>
    <w:rsid w:val="007E5BFD"/>
    <w:rsid w:val="007F1604"/>
    <w:rsid w:val="007F1CAF"/>
    <w:rsid w:val="007F26CD"/>
    <w:rsid w:val="007F5CCE"/>
    <w:rsid w:val="00800D4A"/>
    <w:rsid w:val="008024C4"/>
    <w:rsid w:val="008109B6"/>
    <w:rsid w:val="00812AC7"/>
    <w:rsid w:val="00813191"/>
    <w:rsid w:val="008136AC"/>
    <w:rsid w:val="00815632"/>
    <w:rsid w:val="008211B7"/>
    <w:rsid w:val="00821BCB"/>
    <w:rsid w:val="00822224"/>
    <w:rsid w:val="00823B92"/>
    <w:rsid w:val="0082636E"/>
    <w:rsid w:val="0082749E"/>
    <w:rsid w:val="008275C6"/>
    <w:rsid w:val="008328DD"/>
    <w:rsid w:val="008332EC"/>
    <w:rsid w:val="008406C9"/>
    <w:rsid w:val="0084730F"/>
    <w:rsid w:val="008521AB"/>
    <w:rsid w:val="008533A1"/>
    <w:rsid w:val="00855C0F"/>
    <w:rsid w:val="00861A3D"/>
    <w:rsid w:val="008627D8"/>
    <w:rsid w:val="00863003"/>
    <w:rsid w:val="0086521C"/>
    <w:rsid w:val="00870264"/>
    <w:rsid w:val="00872E90"/>
    <w:rsid w:val="00874364"/>
    <w:rsid w:val="00877D9A"/>
    <w:rsid w:val="00880812"/>
    <w:rsid w:val="008822F6"/>
    <w:rsid w:val="0088368B"/>
    <w:rsid w:val="00883897"/>
    <w:rsid w:val="00884147"/>
    <w:rsid w:val="0089162A"/>
    <w:rsid w:val="00892AEB"/>
    <w:rsid w:val="00893EBF"/>
    <w:rsid w:val="00895DD9"/>
    <w:rsid w:val="008970B3"/>
    <w:rsid w:val="008A3C15"/>
    <w:rsid w:val="008A4CA4"/>
    <w:rsid w:val="008B000B"/>
    <w:rsid w:val="008B0367"/>
    <w:rsid w:val="008B155F"/>
    <w:rsid w:val="008B1A93"/>
    <w:rsid w:val="008B21F2"/>
    <w:rsid w:val="008C01FD"/>
    <w:rsid w:val="008C1170"/>
    <w:rsid w:val="008D0C5D"/>
    <w:rsid w:val="008E672F"/>
    <w:rsid w:val="008F3C14"/>
    <w:rsid w:val="008F5C92"/>
    <w:rsid w:val="008F6014"/>
    <w:rsid w:val="009057B6"/>
    <w:rsid w:val="00910801"/>
    <w:rsid w:val="00925174"/>
    <w:rsid w:val="00925A14"/>
    <w:rsid w:val="00940143"/>
    <w:rsid w:val="009425CD"/>
    <w:rsid w:val="00943DCE"/>
    <w:rsid w:val="0095187F"/>
    <w:rsid w:val="00955105"/>
    <w:rsid w:val="00962A1D"/>
    <w:rsid w:val="00963DF2"/>
    <w:rsid w:val="009703D1"/>
    <w:rsid w:val="00972503"/>
    <w:rsid w:val="00972F17"/>
    <w:rsid w:val="009746F1"/>
    <w:rsid w:val="00976680"/>
    <w:rsid w:val="00993342"/>
    <w:rsid w:val="00994EED"/>
    <w:rsid w:val="0099707E"/>
    <w:rsid w:val="009A1BC2"/>
    <w:rsid w:val="009A3D64"/>
    <w:rsid w:val="009A4BC5"/>
    <w:rsid w:val="009A739F"/>
    <w:rsid w:val="009B79E2"/>
    <w:rsid w:val="009B7B2C"/>
    <w:rsid w:val="009C0E2E"/>
    <w:rsid w:val="009C14CA"/>
    <w:rsid w:val="009C26AF"/>
    <w:rsid w:val="009C3AEF"/>
    <w:rsid w:val="009C3E69"/>
    <w:rsid w:val="009D1734"/>
    <w:rsid w:val="009D32AC"/>
    <w:rsid w:val="009D56EB"/>
    <w:rsid w:val="009D743B"/>
    <w:rsid w:val="009D77B8"/>
    <w:rsid w:val="009E745E"/>
    <w:rsid w:val="009F34B6"/>
    <w:rsid w:val="009F73BE"/>
    <w:rsid w:val="009F77BF"/>
    <w:rsid w:val="00A00044"/>
    <w:rsid w:val="00A042A0"/>
    <w:rsid w:val="00A07D0B"/>
    <w:rsid w:val="00A07FA1"/>
    <w:rsid w:val="00A14E69"/>
    <w:rsid w:val="00A14FAB"/>
    <w:rsid w:val="00A16E34"/>
    <w:rsid w:val="00A2221B"/>
    <w:rsid w:val="00A222E0"/>
    <w:rsid w:val="00A254E0"/>
    <w:rsid w:val="00A352D8"/>
    <w:rsid w:val="00A445EB"/>
    <w:rsid w:val="00A44D55"/>
    <w:rsid w:val="00A516A7"/>
    <w:rsid w:val="00A518B2"/>
    <w:rsid w:val="00A53429"/>
    <w:rsid w:val="00A60361"/>
    <w:rsid w:val="00A61CEF"/>
    <w:rsid w:val="00A63389"/>
    <w:rsid w:val="00A640BA"/>
    <w:rsid w:val="00A649D2"/>
    <w:rsid w:val="00A64E8F"/>
    <w:rsid w:val="00A667AF"/>
    <w:rsid w:val="00A67689"/>
    <w:rsid w:val="00A71137"/>
    <w:rsid w:val="00A73726"/>
    <w:rsid w:val="00A74013"/>
    <w:rsid w:val="00A75FA7"/>
    <w:rsid w:val="00A8170A"/>
    <w:rsid w:val="00A818F5"/>
    <w:rsid w:val="00A82A32"/>
    <w:rsid w:val="00A945CB"/>
    <w:rsid w:val="00A94A28"/>
    <w:rsid w:val="00AA2AB4"/>
    <w:rsid w:val="00AA2E35"/>
    <w:rsid w:val="00AA518B"/>
    <w:rsid w:val="00AB354E"/>
    <w:rsid w:val="00AB663C"/>
    <w:rsid w:val="00AB6E67"/>
    <w:rsid w:val="00AC0D7F"/>
    <w:rsid w:val="00AC622C"/>
    <w:rsid w:val="00AE3896"/>
    <w:rsid w:val="00AE7FDD"/>
    <w:rsid w:val="00AF3654"/>
    <w:rsid w:val="00AF5CAB"/>
    <w:rsid w:val="00AF6481"/>
    <w:rsid w:val="00B048FD"/>
    <w:rsid w:val="00B05B4D"/>
    <w:rsid w:val="00B10C65"/>
    <w:rsid w:val="00B247C5"/>
    <w:rsid w:val="00B305C1"/>
    <w:rsid w:val="00B33787"/>
    <w:rsid w:val="00B45C27"/>
    <w:rsid w:val="00B53F9F"/>
    <w:rsid w:val="00B620EF"/>
    <w:rsid w:val="00B63322"/>
    <w:rsid w:val="00B650F9"/>
    <w:rsid w:val="00B6613B"/>
    <w:rsid w:val="00B73615"/>
    <w:rsid w:val="00B7712B"/>
    <w:rsid w:val="00B77CDA"/>
    <w:rsid w:val="00B83A52"/>
    <w:rsid w:val="00B855CC"/>
    <w:rsid w:val="00B90CC6"/>
    <w:rsid w:val="00B93126"/>
    <w:rsid w:val="00B9340F"/>
    <w:rsid w:val="00B93AD7"/>
    <w:rsid w:val="00BA02AE"/>
    <w:rsid w:val="00BA2AE4"/>
    <w:rsid w:val="00BB0A0A"/>
    <w:rsid w:val="00BB2F77"/>
    <w:rsid w:val="00BB45EF"/>
    <w:rsid w:val="00BB5E6E"/>
    <w:rsid w:val="00BB7C3F"/>
    <w:rsid w:val="00BC34D1"/>
    <w:rsid w:val="00BC6B05"/>
    <w:rsid w:val="00BE04F3"/>
    <w:rsid w:val="00BE4572"/>
    <w:rsid w:val="00BE4A95"/>
    <w:rsid w:val="00BE709B"/>
    <w:rsid w:val="00BF0CB5"/>
    <w:rsid w:val="00BF293B"/>
    <w:rsid w:val="00C03884"/>
    <w:rsid w:val="00C10FCC"/>
    <w:rsid w:val="00C115FE"/>
    <w:rsid w:val="00C1204B"/>
    <w:rsid w:val="00C13CC0"/>
    <w:rsid w:val="00C14DD9"/>
    <w:rsid w:val="00C225CE"/>
    <w:rsid w:val="00C32AB3"/>
    <w:rsid w:val="00C34C1E"/>
    <w:rsid w:val="00C34E75"/>
    <w:rsid w:val="00C35D73"/>
    <w:rsid w:val="00C41943"/>
    <w:rsid w:val="00C421DE"/>
    <w:rsid w:val="00C4522B"/>
    <w:rsid w:val="00C4671E"/>
    <w:rsid w:val="00C47725"/>
    <w:rsid w:val="00C50260"/>
    <w:rsid w:val="00C50D71"/>
    <w:rsid w:val="00C56562"/>
    <w:rsid w:val="00C60BF4"/>
    <w:rsid w:val="00C642CF"/>
    <w:rsid w:val="00C7319D"/>
    <w:rsid w:val="00C749A4"/>
    <w:rsid w:val="00C75639"/>
    <w:rsid w:val="00C866FB"/>
    <w:rsid w:val="00C930E3"/>
    <w:rsid w:val="00C948DA"/>
    <w:rsid w:val="00C95A1D"/>
    <w:rsid w:val="00C96143"/>
    <w:rsid w:val="00C97522"/>
    <w:rsid w:val="00CA49C2"/>
    <w:rsid w:val="00CA5F42"/>
    <w:rsid w:val="00CA7755"/>
    <w:rsid w:val="00CB1C87"/>
    <w:rsid w:val="00CB47A7"/>
    <w:rsid w:val="00CB48B5"/>
    <w:rsid w:val="00CB7870"/>
    <w:rsid w:val="00CC5AAB"/>
    <w:rsid w:val="00CD3ACE"/>
    <w:rsid w:val="00CD3F61"/>
    <w:rsid w:val="00CD64DB"/>
    <w:rsid w:val="00CE55CE"/>
    <w:rsid w:val="00CE6314"/>
    <w:rsid w:val="00CF240E"/>
    <w:rsid w:val="00D00318"/>
    <w:rsid w:val="00D04730"/>
    <w:rsid w:val="00D12C77"/>
    <w:rsid w:val="00D165F1"/>
    <w:rsid w:val="00D1799E"/>
    <w:rsid w:val="00D17CD0"/>
    <w:rsid w:val="00D277CF"/>
    <w:rsid w:val="00D322FE"/>
    <w:rsid w:val="00D334E9"/>
    <w:rsid w:val="00D33D23"/>
    <w:rsid w:val="00D34595"/>
    <w:rsid w:val="00D353E8"/>
    <w:rsid w:val="00D42A49"/>
    <w:rsid w:val="00D4442D"/>
    <w:rsid w:val="00D44687"/>
    <w:rsid w:val="00D46878"/>
    <w:rsid w:val="00D50FA8"/>
    <w:rsid w:val="00D51BFE"/>
    <w:rsid w:val="00D5382A"/>
    <w:rsid w:val="00D61BC1"/>
    <w:rsid w:val="00D64ECA"/>
    <w:rsid w:val="00D74C45"/>
    <w:rsid w:val="00D803A7"/>
    <w:rsid w:val="00D84735"/>
    <w:rsid w:val="00D8787C"/>
    <w:rsid w:val="00D87D54"/>
    <w:rsid w:val="00D93ED8"/>
    <w:rsid w:val="00D940B7"/>
    <w:rsid w:val="00D9512B"/>
    <w:rsid w:val="00D95D50"/>
    <w:rsid w:val="00DA170F"/>
    <w:rsid w:val="00DA6985"/>
    <w:rsid w:val="00DB5C79"/>
    <w:rsid w:val="00DC0071"/>
    <w:rsid w:val="00DC1B43"/>
    <w:rsid w:val="00DD0091"/>
    <w:rsid w:val="00DD38D8"/>
    <w:rsid w:val="00DD53A4"/>
    <w:rsid w:val="00DE02CF"/>
    <w:rsid w:val="00DE13A3"/>
    <w:rsid w:val="00DE2AE0"/>
    <w:rsid w:val="00DE45B7"/>
    <w:rsid w:val="00DF0008"/>
    <w:rsid w:val="00DF3476"/>
    <w:rsid w:val="00DF7737"/>
    <w:rsid w:val="00E05B5B"/>
    <w:rsid w:val="00E1330C"/>
    <w:rsid w:val="00E14EA5"/>
    <w:rsid w:val="00E16348"/>
    <w:rsid w:val="00E235B8"/>
    <w:rsid w:val="00E30E02"/>
    <w:rsid w:val="00E315FD"/>
    <w:rsid w:val="00E351AA"/>
    <w:rsid w:val="00E37648"/>
    <w:rsid w:val="00E46605"/>
    <w:rsid w:val="00E5295C"/>
    <w:rsid w:val="00E53AB0"/>
    <w:rsid w:val="00E53D47"/>
    <w:rsid w:val="00E55495"/>
    <w:rsid w:val="00E602FB"/>
    <w:rsid w:val="00E75050"/>
    <w:rsid w:val="00E755D3"/>
    <w:rsid w:val="00E77D70"/>
    <w:rsid w:val="00E80168"/>
    <w:rsid w:val="00E80FA3"/>
    <w:rsid w:val="00E82F32"/>
    <w:rsid w:val="00E86646"/>
    <w:rsid w:val="00E95D92"/>
    <w:rsid w:val="00E969DC"/>
    <w:rsid w:val="00EA0CA5"/>
    <w:rsid w:val="00EA30D9"/>
    <w:rsid w:val="00EB083C"/>
    <w:rsid w:val="00EB1827"/>
    <w:rsid w:val="00EC15EC"/>
    <w:rsid w:val="00EC1B8F"/>
    <w:rsid w:val="00EC27CB"/>
    <w:rsid w:val="00EC60AE"/>
    <w:rsid w:val="00ED0409"/>
    <w:rsid w:val="00ED549B"/>
    <w:rsid w:val="00EE4AAD"/>
    <w:rsid w:val="00EF051B"/>
    <w:rsid w:val="00EF2F64"/>
    <w:rsid w:val="00F01D11"/>
    <w:rsid w:val="00F053EE"/>
    <w:rsid w:val="00F160DF"/>
    <w:rsid w:val="00F167BE"/>
    <w:rsid w:val="00F24AE5"/>
    <w:rsid w:val="00F26BBC"/>
    <w:rsid w:val="00F35A4A"/>
    <w:rsid w:val="00F36BF7"/>
    <w:rsid w:val="00F372EC"/>
    <w:rsid w:val="00F405E1"/>
    <w:rsid w:val="00F41B39"/>
    <w:rsid w:val="00F433AA"/>
    <w:rsid w:val="00F52BC9"/>
    <w:rsid w:val="00F54284"/>
    <w:rsid w:val="00F6017F"/>
    <w:rsid w:val="00F61A06"/>
    <w:rsid w:val="00F65A7C"/>
    <w:rsid w:val="00F71609"/>
    <w:rsid w:val="00F741E3"/>
    <w:rsid w:val="00F7504F"/>
    <w:rsid w:val="00F77A43"/>
    <w:rsid w:val="00F8061C"/>
    <w:rsid w:val="00F8689E"/>
    <w:rsid w:val="00F87C3C"/>
    <w:rsid w:val="00F9151A"/>
    <w:rsid w:val="00F946E6"/>
    <w:rsid w:val="00FA4E54"/>
    <w:rsid w:val="00FB48B5"/>
    <w:rsid w:val="00FB4E3E"/>
    <w:rsid w:val="00FB5798"/>
    <w:rsid w:val="00FB7C2A"/>
    <w:rsid w:val="00FC34A9"/>
    <w:rsid w:val="00FC7A4D"/>
    <w:rsid w:val="00FD16EE"/>
    <w:rsid w:val="00FD4BDE"/>
    <w:rsid w:val="00FE05B9"/>
    <w:rsid w:val="00FE1628"/>
    <w:rsid w:val="00FE4C20"/>
    <w:rsid w:val="00FE65F5"/>
    <w:rsid w:val="00FF7DB7"/>
    <w:rsid w:val="099614D1"/>
    <w:rsid w:val="1B5F9DC2"/>
    <w:rsid w:val="2284043E"/>
    <w:rsid w:val="2CE82AD8"/>
    <w:rsid w:val="3F7F69A6"/>
    <w:rsid w:val="3FD30BB6"/>
    <w:rsid w:val="404BB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81F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aragraph Text"/>
    <w:qFormat/>
    <w:rsid w:val="00284FDB"/>
  </w:style>
  <w:style w:type="paragraph" w:styleId="Nadpis1">
    <w:name w:val="heading 1"/>
    <w:basedOn w:val="Normln"/>
    <w:next w:val="Normln"/>
    <w:uiPriority w:val="9"/>
    <w:qFormat/>
    <w:rsid w:val="0005682A"/>
    <w:pPr>
      <w:keepNext/>
      <w:keepLines/>
      <w:pageBreakBefore/>
      <w:numPr>
        <w:numId w:val="27"/>
      </w:numPr>
      <w:spacing w:before="120" w:after="180"/>
      <w:outlineLvl w:val="0"/>
    </w:pPr>
    <w:rPr>
      <w:b/>
      <w:color w:val="244061" w:themeColor="accent1" w:themeShade="80"/>
      <w:sz w:val="32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F7504F"/>
    <w:pPr>
      <w:keepNext/>
      <w:keepLines/>
      <w:numPr>
        <w:ilvl w:val="1"/>
        <w:numId w:val="27"/>
      </w:numPr>
      <w:tabs>
        <w:tab w:val="left" w:pos="0"/>
      </w:tabs>
      <w:spacing w:before="120" w:after="180"/>
      <w:outlineLvl w:val="1"/>
    </w:pPr>
    <w:rPr>
      <w:b/>
      <w:color w:val="50785B"/>
      <w:sz w:val="32"/>
      <w:szCs w:val="32"/>
    </w:rPr>
  </w:style>
  <w:style w:type="paragraph" w:styleId="Nadpis3">
    <w:name w:val="heading 3"/>
    <w:basedOn w:val="Normln"/>
    <w:next w:val="Normln"/>
    <w:uiPriority w:val="9"/>
    <w:unhideWhenUsed/>
    <w:qFormat/>
    <w:rsid w:val="0005682A"/>
    <w:pPr>
      <w:keepNext/>
      <w:keepLines/>
      <w:numPr>
        <w:ilvl w:val="2"/>
        <w:numId w:val="27"/>
      </w:numPr>
      <w:spacing w:before="120" w:after="180"/>
      <w:outlineLvl w:val="2"/>
    </w:pPr>
    <w:rPr>
      <w:b/>
      <w:color w:val="244061" w:themeColor="accent1" w:themeShade="80"/>
      <w:sz w:val="28"/>
      <w:szCs w:val="28"/>
    </w:rPr>
  </w:style>
  <w:style w:type="paragraph" w:styleId="Nadpis4">
    <w:name w:val="heading 4"/>
    <w:basedOn w:val="Normln"/>
    <w:next w:val="Normln"/>
    <w:uiPriority w:val="9"/>
    <w:unhideWhenUsed/>
    <w:qFormat/>
    <w:rsid w:val="0005682A"/>
    <w:pPr>
      <w:keepNext/>
      <w:keepLines/>
      <w:numPr>
        <w:ilvl w:val="3"/>
        <w:numId w:val="27"/>
      </w:numPr>
      <w:tabs>
        <w:tab w:val="left" w:pos="0"/>
      </w:tabs>
      <w:spacing w:before="120" w:after="180"/>
      <w:outlineLvl w:val="3"/>
    </w:pPr>
    <w:rPr>
      <w:b/>
      <w:color w:val="76923C" w:themeColor="accent3" w:themeShade="BF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rsid w:val="0005682A"/>
    <w:pPr>
      <w:keepNext/>
      <w:keepLines/>
      <w:numPr>
        <w:ilvl w:val="4"/>
        <w:numId w:val="27"/>
      </w:numPr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6014"/>
    <w:pPr>
      <w:tabs>
        <w:tab w:val="center" w:pos="4680"/>
        <w:tab w:val="right" w:pos="9360"/>
      </w:tabs>
      <w:spacing w:line="240" w:lineRule="auto"/>
    </w:pPr>
  </w:style>
  <w:style w:type="table" w:customStyle="1" w:styleId="a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nextitle">
    <w:name w:val="Annex title"/>
    <w:basedOn w:val="Nadpis1"/>
    <w:qFormat/>
    <w:rsid w:val="00E80168"/>
    <w:pPr>
      <w:pageBreakBefore w:val="0"/>
      <w:numPr>
        <w:numId w:val="0"/>
      </w:numPr>
    </w:pPr>
    <w:rPr>
      <w:color w:val="943634" w:themeColor="accent2" w:themeShade="BF"/>
      <w:sz w:val="28"/>
      <w:lang w:val="en-US"/>
    </w:rPr>
  </w:style>
  <w:style w:type="paragraph" w:styleId="Zpat">
    <w:name w:val="footer"/>
    <w:basedOn w:val="Normln"/>
    <w:link w:val="ZpatChar"/>
    <w:uiPriority w:val="99"/>
    <w:unhideWhenUsed/>
    <w:rsid w:val="00F757E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7E8"/>
  </w:style>
  <w:style w:type="paragraph" w:styleId="Odstavecseseznamem">
    <w:name w:val="List Paragraph"/>
    <w:basedOn w:val="Normln"/>
    <w:uiPriority w:val="34"/>
    <w:qFormat/>
    <w:rsid w:val="00272CAE"/>
    <w:pPr>
      <w:numPr>
        <w:numId w:val="26"/>
      </w:numPr>
      <w:ind w:left="680" w:hanging="34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05682A"/>
    <w:pPr>
      <w:tabs>
        <w:tab w:val="right" w:leader="dot" w:pos="9063"/>
      </w:tabs>
      <w:spacing w:before="120" w:after="120"/>
    </w:pPr>
    <w:rPr>
      <w:rFonts w:cs="Times New Roman"/>
      <w:b/>
      <w:bCs/>
      <w:sz w:val="26"/>
      <w:szCs w:val="24"/>
    </w:rPr>
  </w:style>
  <w:style w:type="character" w:styleId="Hypertextovodkaz">
    <w:name w:val="Hyperlink"/>
    <w:basedOn w:val="Standardnpsmoodstavce"/>
    <w:uiPriority w:val="99"/>
    <w:unhideWhenUsed/>
    <w:rsid w:val="00C25AB0"/>
    <w:rPr>
      <w:color w:val="0000FF" w:themeColor="hyperlink"/>
      <w:u w:val="single"/>
    </w:rPr>
  </w:style>
  <w:style w:type="paragraph" w:styleId="Nadpisobsahu">
    <w:name w:val="TOC Heading"/>
    <w:aliases w:val="Annex Heading"/>
    <w:basedOn w:val="Nadpis1"/>
    <w:next w:val="Normln"/>
    <w:uiPriority w:val="39"/>
    <w:unhideWhenUsed/>
    <w:qFormat/>
    <w:rsid w:val="00144DFE"/>
    <w:pPr>
      <w:pageBreakBefore w:val="0"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color w:val="002060"/>
      <w:szCs w:val="32"/>
      <w:lang w:val="en-US"/>
    </w:rPr>
  </w:style>
  <w:style w:type="table" w:customStyle="1" w:styleId="a9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Normlntabulka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FigureCaption">
    <w:name w:val="Figure Caption"/>
    <w:basedOn w:val="Normln"/>
    <w:qFormat/>
    <w:rsid w:val="00272CAE"/>
    <w:pPr>
      <w:spacing w:before="120" w:line="240" w:lineRule="auto"/>
      <w:jc w:val="center"/>
    </w:pPr>
    <w:rPr>
      <w:rFonts w:eastAsia="Times New Roman"/>
      <w:b/>
      <w:iCs/>
      <w:color w:val="1F497D" w:themeColor="text2"/>
      <w:sz w:val="20"/>
      <w:szCs w:val="18"/>
    </w:rPr>
  </w:style>
  <w:style w:type="paragraph" w:customStyle="1" w:styleId="TableTitle">
    <w:name w:val="Table Title"/>
    <w:basedOn w:val="FigureCaption"/>
    <w:qFormat/>
    <w:rsid w:val="00CA5F42"/>
    <w:pPr>
      <w:jc w:val="left"/>
    </w:pPr>
  </w:style>
  <w:style w:type="paragraph" w:styleId="Titulek">
    <w:name w:val="caption"/>
    <w:aliases w:val="Table"/>
    <w:basedOn w:val="Normln"/>
    <w:next w:val="Normln"/>
    <w:uiPriority w:val="35"/>
    <w:unhideWhenUsed/>
    <w:qFormat/>
    <w:rsid w:val="00272CAE"/>
    <w:pPr>
      <w:spacing w:after="200" w:line="240" w:lineRule="auto"/>
    </w:pPr>
    <w:rPr>
      <w:b/>
      <w:iCs/>
      <w:color w:val="1F497D" w:themeColor="text2"/>
      <w:sz w:val="20"/>
      <w:szCs w:val="18"/>
    </w:rPr>
  </w:style>
  <w:style w:type="table" w:styleId="Mkatabulky">
    <w:name w:val="Table Grid"/>
    <w:basedOn w:val="Normlntabulka"/>
    <w:uiPriority w:val="39"/>
    <w:rsid w:val="00C930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unhideWhenUsed/>
    <w:rsid w:val="0005682A"/>
    <w:pPr>
      <w:spacing w:before="60" w:after="60"/>
      <w:ind w:left="221"/>
    </w:pPr>
    <w:rPr>
      <w:rFonts w:cs="Times New Roman"/>
      <w:iCs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7F1CAF"/>
    <w:pPr>
      <w:spacing w:before="60" w:after="60"/>
      <w:ind w:left="442"/>
    </w:pPr>
    <w:rPr>
      <w:rFonts w:cs="Times New Roman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05682A"/>
    <w:pPr>
      <w:tabs>
        <w:tab w:val="right" w:leader="dot" w:pos="9063"/>
      </w:tabs>
      <w:spacing w:before="60" w:after="60"/>
      <w:ind w:left="658"/>
    </w:pPr>
    <w:rPr>
      <w:rFonts w:cs="Times New Roman"/>
      <w:szCs w:val="24"/>
    </w:rPr>
  </w:style>
  <w:style w:type="paragraph" w:styleId="Seznamobrzk">
    <w:name w:val="table of figures"/>
    <w:basedOn w:val="Normln"/>
    <w:next w:val="Normln"/>
    <w:uiPriority w:val="99"/>
    <w:unhideWhenUsed/>
    <w:rsid w:val="00AA518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34A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34A9"/>
    <w:rPr>
      <w:rFonts w:ascii="Roboto" w:hAnsi="Roboto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34A9"/>
    <w:rPr>
      <w:vertAlign w:val="superscript"/>
    </w:rPr>
  </w:style>
  <w:style w:type="paragraph" w:styleId="Bezmezer">
    <w:name w:val="No Spacing"/>
    <w:uiPriority w:val="1"/>
    <w:rsid w:val="000A237B"/>
    <w:pPr>
      <w:spacing w:line="240" w:lineRule="auto"/>
    </w:pPr>
    <w:rPr>
      <w:rFonts w:ascii="Roboto" w:hAnsi="Roboto"/>
    </w:rPr>
  </w:style>
  <w:style w:type="paragraph" w:styleId="Normlnweb">
    <w:name w:val="Normal (Web)"/>
    <w:basedOn w:val="Normln"/>
    <w:uiPriority w:val="99"/>
    <w:semiHidden/>
    <w:unhideWhenUsed/>
    <w:rsid w:val="001E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kazintenzivn">
    <w:name w:val="Intense Reference"/>
    <w:basedOn w:val="Standardnpsmoodstavce"/>
    <w:uiPriority w:val="32"/>
    <w:rsid w:val="00284FDB"/>
    <w:rPr>
      <w:b/>
      <w:bCs/>
      <w:smallCaps/>
      <w:color w:val="4F81BD" w:themeColor="accent1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rsid w:val="008F6014"/>
  </w:style>
  <w:style w:type="numbering" w:customStyle="1" w:styleId="Headings">
    <w:name w:val="Headings"/>
    <w:uiPriority w:val="99"/>
    <w:rsid w:val="0005682A"/>
    <w:pPr>
      <w:numPr>
        <w:numId w:val="24"/>
      </w:numPr>
    </w:pPr>
  </w:style>
  <w:style w:type="paragraph" w:styleId="Obsah5">
    <w:name w:val="toc 5"/>
    <w:basedOn w:val="Normln"/>
    <w:next w:val="Normln"/>
    <w:autoRedefine/>
    <w:uiPriority w:val="39"/>
    <w:unhideWhenUsed/>
    <w:rsid w:val="007F1CAF"/>
    <w:pPr>
      <w:ind w:left="880"/>
    </w:pPr>
    <w:rPr>
      <w:rFonts w:asciiTheme="minorHAnsi" w:hAnsiTheme="minorHAnsi" w:cs="Times New Roman"/>
      <w:sz w:val="20"/>
      <w:szCs w:val="24"/>
    </w:rPr>
  </w:style>
  <w:style w:type="paragraph" w:styleId="Obsah6">
    <w:name w:val="toc 6"/>
    <w:basedOn w:val="Normln"/>
    <w:next w:val="Normln"/>
    <w:autoRedefine/>
    <w:uiPriority w:val="39"/>
    <w:unhideWhenUsed/>
    <w:rsid w:val="007F1CAF"/>
    <w:pPr>
      <w:ind w:left="1100"/>
    </w:pPr>
    <w:rPr>
      <w:rFonts w:asciiTheme="minorHAnsi" w:hAnsiTheme="minorHAnsi" w:cs="Times New Roman"/>
      <w:sz w:val="20"/>
      <w:szCs w:val="24"/>
    </w:rPr>
  </w:style>
  <w:style w:type="paragraph" w:styleId="Obsah7">
    <w:name w:val="toc 7"/>
    <w:basedOn w:val="Normln"/>
    <w:next w:val="Normln"/>
    <w:autoRedefine/>
    <w:uiPriority w:val="39"/>
    <w:unhideWhenUsed/>
    <w:rsid w:val="007F1CAF"/>
    <w:pPr>
      <w:ind w:left="1320"/>
    </w:pPr>
    <w:rPr>
      <w:rFonts w:asciiTheme="minorHAnsi" w:hAnsiTheme="minorHAnsi" w:cs="Times New Roman"/>
      <w:sz w:val="20"/>
      <w:szCs w:val="24"/>
    </w:rPr>
  </w:style>
  <w:style w:type="paragraph" w:styleId="Obsah8">
    <w:name w:val="toc 8"/>
    <w:basedOn w:val="Normln"/>
    <w:next w:val="Normln"/>
    <w:autoRedefine/>
    <w:uiPriority w:val="39"/>
    <w:unhideWhenUsed/>
    <w:rsid w:val="007F1CAF"/>
    <w:pPr>
      <w:ind w:left="1540"/>
    </w:pPr>
    <w:rPr>
      <w:rFonts w:asciiTheme="minorHAnsi" w:hAnsiTheme="minorHAnsi" w:cs="Times New Roman"/>
      <w:sz w:val="20"/>
      <w:szCs w:val="24"/>
    </w:rPr>
  </w:style>
  <w:style w:type="paragraph" w:styleId="Obsah9">
    <w:name w:val="toc 9"/>
    <w:basedOn w:val="Normln"/>
    <w:next w:val="Normln"/>
    <w:autoRedefine/>
    <w:uiPriority w:val="39"/>
    <w:unhideWhenUsed/>
    <w:rsid w:val="007F1CAF"/>
    <w:pPr>
      <w:ind w:left="1760"/>
    </w:pPr>
    <w:rPr>
      <w:rFonts w:asciiTheme="minorHAnsi" w:hAnsiTheme="minorHAnsi" w:cs="Times New Roman"/>
      <w:sz w:val="20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3E68"/>
    <w:pPr>
      <w:keepNext/>
      <w:keepLines/>
      <w:tabs>
        <w:tab w:val="right" w:pos="9451"/>
      </w:tabs>
      <w:spacing w:after="100"/>
      <w:jc w:val="center"/>
    </w:pPr>
    <w:rPr>
      <w:rFonts w:asciiTheme="minorBidi" w:hAnsiTheme="minorBidi"/>
      <w:b/>
      <w:color w:val="948A54" w:themeColor="background2" w:themeShade="80"/>
      <w:sz w:val="32"/>
      <w:szCs w:val="32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5C3E68"/>
    <w:rPr>
      <w:rFonts w:asciiTheme="minorBidi" w:hAnsiTheme="minorBidi"/>
      <w:b/>
      <w:color w:val="948A54" w:themeColor="background2" w:themeShade="80"/>
      <w:sz w:val="32"/>
      <w:szCs w:val="32"/>
      <w:lang w:val="en-US" w:bidi="he-IL"/>
    </w:rPr>
  </w:style>
  <w:style w:type="character" w:styleId="Nevyeenzmnka">
    <w:name w:val="Unresolved Mention"/>
    <w:basedOn w:val="Standardnpsmoodstavce"/>
    <w:uiPriority w:val="99"/>
    <w:semiHidden/>
    <w:unhideWhenUsed/>
    <w:rsid w:val="00C421D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109B6"/>
    <w:pPr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9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9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09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09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09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09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9B6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55C0F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4822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97511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412595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28209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4309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761031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20382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999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49606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41624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13622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697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2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157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396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rbanive-project.eu/" TargetMode="External"/><Relationship Id="rId18" Type="http://schemas.openxmlformats.org/officeDocument/2006/relationships/hyperlink" Target="https://foodscalehub.com/" TargetMode="External"/><Relationship Id="rId26" Type="http://schemas.openxmlformats.org/officeDocument/2006/relationships/hyperlink" Target="https://www.kedainiai.lt/" TargetMode="External"/><Relationship Id="rId39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yperlink" Target="https://www.alchemia-nova.net/" TargetMode="External"/><Relationship Id="rId34" Type="http://schemas.openxmlformats.org/officeDocument/2006/relationships/hyperlink" Target="https://www.linkedin.com/company/rurbanive/" TargetMode="Externa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rurbanive-project.eu/" TargetMode="External"/><Relationship Id="rId17" Type="http://schemas.openxmlformats.org/officeDocument/2006/relationships/hyperlink" Target="https://www.ri.se/en" TargetMode="External"/><Relationship Id="rId25" Type="http://schemas.openxmlformats.org/officeDocument/2006/relationships/hyperlink" Target="https://www.e-trikala.gr/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s://twitter.com/rurbanive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rtif.es/en/home/" TargetMode="External"/><Relationship Id="rId20" Type="http://schemas.openxmlformats.org/officeDocument/2006/relationships/hyperlink" Target="https://www.czu.cz/en" TargetMode="External"/><Relationship Id="rId29" Type="http://schemas.openxmlformats.org/officeDocument/2006/relationships/hyperlink" Target="https://prepare-network.eu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rbanive-project.eu/" TargetMode="External"/><Relationship Id="rId24" Type="http://schemas.openxmlformats.org/officeDocument/2006/relationships/hyperlink" Target="https://lisboncouncil.net/" TargetMode="External"/><Relationship Id="rId32" Type="http://schemas.openxmlformats.org/officeDocument/2006/relationships/hyperlink" Target="https://www.facebook.com/rurbanive" TargetMode="External"/><Relationship Id="rId37" Type="http://schemas.openxmlformats.org/officeDocument/2006/relationships/image" Target="media/image5.png"/><Relationship Id="rId40" Type="http://schemas.openxmlformats.org/officeDocument/2006/relationships/image" Target="media/image7.jpeg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2.aua.gr/en" TargetMode="External"/><Relationship Id="rId23" Type="http://schemas.openxmlformats.org/officeDocument/2006/relationships/hyperlink" Target="https://www.imerys.com/" TargetMode="External"/><Relationship Id="rId28" Type="http://schemas.openxmlformats.org/officeDocument/2006/relationships/hyperlink" Target="https://www.innovation-campus-lemgo.de/" TargetMode="External"/><Relationship Id="rId36" Type="http://schemas.openxmlformats.org/officeDocument/2006/relationships/hyperlink" Target="https://www.youtube.com/channel/UCL6emNwoUEmTulXmk8zPAZA" TargetMode="External"/><Relationship Id="rId10" Type="http://schemas.openxmlformats.org/officeDocument/2006/relationships/hyperlink" Target="https://rurbanive-project.eu/" TargetMode="External"/><Relationship Id="rId19" Type="http://schemas.openxmlformats.org/officeDocument/2006/relationships/hyperlink" Target="https://www.aeidl.eu/" TargetMode="External"/><Relationship Id="rId31" Type="http://schemas.openxmlformats.org/officeDocument/2006/relationships/hyperlink" Target="https://rurbanive-project.eu/" TargetMode="External"/><Relationship Id="rId44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i-sense.iccs.gr/" TargetMode="External"/><Relationship Id="rId22" Type="http://schemas.openxmlformats.org/officeDocument/2006/relationships/hyperlink" Target="https://www.agrifood.lt/en/" TargetMode="External"/><Relationship Id="rId27" Type="http://schemas.openxmlformats.org/officeDocument/2006/relationships/hyperlink" Target="https://www.pnai.gov.gr/" TargetMode="External"/><Relationship Id="rId30" Type="http://schemas.openxmlformats.org/officeDocument/2006/relationships/hyperlink" Target="https://biobase.at/" TargetMode="External"/><Relationship Id="rId35" Type="http://schemas.openxmlformats.org/officeDocument/2006/relationships/image" Target="media/image4.png"/><Relationship Id="rId43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gOpoZmH3d1DFDSLlg+JTllPhIA==">AMUW2mVzHG6dlmV7T/Z3QW1Xm8NjiGag3/7jZCmx0Uw1+4a3wIr1l3UfHeXRGgPMKO6R0GL6wdmSNd/7d7e6xz8xSR1vaEfTrqaNA+6lULtQ5jVvqrZloYn3b4TbNahnGKm0iHsPwNRo0fgNMXTQ1XxP5/DPGXvXAee4kJEtOqTZ9aOZpdWz+RiPqRlJgMylwzib3ZPovrmsM45Ia9G78TIu0HNeM1yDOH5b9AmVAQ3sNfWyVHWpyPPbZJqqpLSS3CjBwk81tZ29Bv7+m+HnNVtKX3dHno4WZtXBpnC/YydJsN+ZtuoFtH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F3A647-D935-4FE4-B0F1-48A6A038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973</Words>
  <Characters>7583</Characters>
  <Application>Microsoft Office Word</Application>
  <DocSecurity>4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8539</CharactersWithSpaces>
  <SharedDoc>false</SharedDoc>
  <HLinks>
    <vt:vector size="132" baseType="variant">
      <vt:variant>
        <vt:i4>1245254</vt:i4>
      </vt:variant>
      <vt:variant>
        <vt:i4>63</vt:i4>
      </vt:variant>
      <vt:variant>
        <vt:i4>0</vt:i4>
      </vt:variant>
      <vt:variant>
        <vt:i4>5</vt:i4>
      </vt:variant>
      <vt:variant>
        <vt:lpwstr>https://rurbanive-project.eu/</vt:lpwstr>
      </vt:variant>
      <vt:variant>
        <vt:lpwstr/>
      </vt:variant>
      <vt:variant>
        <vt:i4>3342376</vt:i4>
      </vt:variant>
      <vt:variant>
        <vt:i4>60</vt:i4>
      </vt:variant>
      <vt:variant>
        <vt:i4>0</vt:i4>
      </vt:variant>
      <vt:variant>
        <vt:i4>5</vt:i4>
      </vt:variant>
      <vt:variant>
        <vt:lpwstr>https://biobase.at/</vt:lpwstr>
      </vt:variant>
      <vt:variant>
        <vt:lpwstr/>
      </vt:variant>
      <vt:variant>
        <vt:i4>7798826</vt:i4>
      </vt:variant>
      <vt:variant>
        <vt:i4>57</vt:i4>
      </vt:variant>
      <vt:variant>
        <vt:i4>0</vt:i4>
      </vt:variant>
      <vt:variant>
        <vt:i4>5</vt:i4>
      </vt:variant>
      <vt:variant>
        <vt:lpwstr>https://prepare-network.eu/</vt:lpwstr>
      </vt:variant>
      <vt:variant>
        <vt:lpwstr/>
      </vt:variant>
      <vt:variant>
        <vt:i4>3145839</vt:i4>
      </vt:variant>
      <vt:variant>
        <vt:i4>54</vt:i4>
      </vt:variant>
      <vt:variant>
        <vt:i4>0</vt:i4>
      </vt:variant>
      <vt:variant>
        <vt:i4>5</vt:i4>
      </vt:variant>
      <vt:variant>
        <vt:lpwstr>https://www.innovation-campus-lemgo.de/</vt:lpwstr>
      </vt:variant>
      <vt:variant>
        <vt:lpwstr/>
      </vt:variant>
      <vt:variant>
        <vt:i4>1441868</vt:i4>
      </vt:variant>
      <vt:variant>
        <vt:i4>51</vt:i4>
      </vt:variant>
      <vt:variant>
        <vt:i4>0</vt:i4>
      </vt:variant>
      <vt:variant>
        <vt:i4>5</vt:i4>
      </vt:variant>
      <vt:variant>
        <vt:lpwstr>https://www.pnai.gov.gr/</vt:lpwstr>
      </vt:variant>
      <vt:variant>
        <vt:lpwstr/>
      </vt:variant>
      <vt:variant>
        <vt:i4>1638474</vt:i4>
      </vt:variant>
      <vt:variant>
        <vt:i4>48</vt:i4>
      </vt:variant>
      <vt:variant>
        <vt:i4>0</vt:i4>
      </vt:variant>
      <vt:variant>
        <vt:i4>5</vt:i4>
      </vt:variant>
      <vt:variant>
        <vt:lpwstr>https://www.kedainiai.lt/</vt:lpwstr>
      </vt:variant>
      <vt:variant>
        <vt:lpwstr/>
      </vt:variant>
      <vt:variant>
        <vt:i4>4980831</vt:i4>
      </vt:variant>
      <vt:variant>
        <vt:i4>45</vt:i4>
      </vt:variant>
      <vt:variant>
        <vt:i4>0</vt:i4>
      </vt:variant>
      <vt:variant>
        <vt:i4>5</vt:i4>
      </vt:variant>
      <vt:variant>
        <vt:lpwstr>https://www.e-trikala.gr/</vt:lpwstr>
      </vt:variant>
      <vt:variant>
        <vt:lpwstr/>
      </vt:variant>
      <vt:variant>
        <vt:i4>7864371</vt:i4>
      </vt:variant>
      <vt:variant>
        <vt:i4>42</vt:i4>
      </vt:variant>
      <vt:variant>
        <vt:i4>0</vt:i4>
      </vt:variant>
      <vt:variant>
        <vt:i4>5</vt:i4>
      </vt:variant>
      <vt:variant>
        <vt:lpwstr>https://lisboncouncil.net/</vt:lpwstr>
      </vt:variant>
      <vt:variant>
        <vt:lpwstr/>
      </vt:variant>
      <vt:variant>
        <vt:i4>2752628</vt:i4>
      </vt:variant>
      <vt:variant>
        <vt:i4>39</vt:i4>
      </vt:variant>
      <vt:variant>
        <vt:i4>0</vt:i4>
      </vt:variant>
      <vt:variant>
        <vt:i4>5</vt:i4>
      </vt:variant>
      <vt:variant>
        <vt:lpwstr>https://www.imerys.com/</vt:lpwstr>
      </vt:variant>
      <vt:variant>
        <vt:lpwstr/>
      </vt:variant>
      <vt:variant>
        <vt:i4>6291557</vt:i4>
      </vt:variant>
      <vt:variant>
        <vt:i4>36</vt:i4>
      </vt:variant>
      <vt:variant>
        <vt:i4>0</vt:i4>
      </vt:variant>
      <vt:variant>
        <vt:i4>5</vt:i4>
      </vt:variant>
      <vt:variant>
        <vt:lpwstr>https://www.agrifood.lt/en/</vt:lpwstr>
      </vt:variant>
      <vt:variant>
        <vt:lpwstr/>
      </vt:variant>
      <vt:variant>
        <vt:i4>3932279</vt:i4>
      </vt:variant>
      <vt:variant>
        <vt:i4>33</vt:i4>
      </vt:variant>
      <vt:variant>
        <vt:i4>0</vt:i4>
      </vt:variant>
      <vt:variant>
        <vt:i4>5</vt:i4>
      </vt:variant>
      <vt:variant>
        <vt:lpwstr>https://www.alchemia-nova.net/</vt:lpwstr>
      </vt:variant>
      <vt:variant>
        <vt:lpwstr/>
      </vt:variant>
      <vt:variant>
        <vt:i4>196634</vt:i4>
      </vt:variant>
      <vt:variant>
        <vt:i4>30</vt:i4>
      </vt:variant>
      <vt:variant>
        <vt:i4>0</vt:i4>
      </vt:variant>
      <vt:variant>
        <vt:i4>5</vt:i4>
      </vt:variant>
      <vt:variant>
        <vt:lpwstr>https://www.czu.cz/en</vt:lpwstr>
      </vt:variant>
      <vt:variant>
        <vt:lpwstr/>
      </vt:variant>
      <vt:variant>
        <vt:i4>1179713</vt:i4>
      </vt:variant>
      <vt:variant>
        <vt:i4>27</vt:i4>
      </vt:variant>
      <vt:variant>
        <vt:i4>0</vt:i4>
      </vt:variant>
      <vt:variant>
        <vt:i4>5</vt:i4>
      </vt:variant>
      <vt:variant>
        <vt:lpwstr>https://www.aeidl.eu/</vt:lpwstr>
      </vt:variant>
      <vt:variant>
        <vt:lpwstr/>
      </vt:variant>
      <vt:variant>
        <vt:i4>1114122</vt:i4>
      </vt:variant>
      <vt:variant>
        <vt:i4>24</vt:i4>
      </vt:variant>
      <vt:variant>
        <vt:i4>0</vt:i4>
      </vt:variant>
      <vt:variant>
        <vt:i4>5</vt:i4>
      </vt:variant>
      <vt:variant>
        <vt:lpwstr>https://foodscalehub.com/</vt:lpwstr>
      </vt:variant>
      <vt:variant>
        <vt:lpwstr/>
      </vt:variant>
      <vt:variant>
        <vt:i4>1245212</vt:i4>
      </vt:variant>
      <vt:variant>
        <vt:i4>21</vt:i4>
      </vt:variant>
      <vt:variant>
        <vt:i4>0</vt:i4>
      </vt:variant>
      <vt:variant>
        <vt:i4>5</vt:i4>
      </vt:variant>
      <vt:variant>
        <vt:lpwstr>https://www.ri.se/en</vt:lpwstr>
      </vt:variant>
      <vt:variant>
        <vt:lpwstr/>
      </vt:variant>
      <vt:variant>
        <vt:i4>3473445</vt:i4>
      </vt:variant>
      <vt:variant>
        <vt:i4>18</vt:i4>
      </vt:variant>
      <vt:variant>
        <vt:i4>0</vt:i4>
      </vt:variant>
      <vt:variant>
        <vt:i4>5</vt:i4>
      </vt:variant>
      <vt:variant>
        <vt:lpwstr>https://www.cartif.es/en/home/</vt:lpwstr>
      </vt:variant>
      <vt:variant>
        <vt:lpwstr/>
      </vt:variant>
      <vt:variant>
        <vt:i4>7471138</vt:i4>
      </vt:variant>
      <vt:variant>
        <vt:i4>15</vt:i4>
      </vt:variant>
      <vt:variant>
        <vt:i4>0</vt:i4>
      </vt:variant>
      <vt:variant>
        <vt:i4>5</vt:i4>
      </vt:variant>
      <vt:variant>
        <vt:lpwstr>https://www2.aua.gr/en</vt:lpwstr>
      </vt:variant>
      <vt:variant>
        <vt:lpwstr/>
      </vt:variant>
      <vt:variant>
        <vt:i4>6029319</vt:i4>
      </vt:variant>
      <vt:variant>
        <vt:i4>12</vt:i4>
      </vt:variant>
      <vt:variant>
        <vt:i4>0</vt:i4>
      </vt:variant>
      <vt:variant>
        <vt:i4>5</vt:i4>
      </vt:variant>
      <vt:variant>
        <vt:lpwstr>https://i-sense.iccs.gr/</vt:lpwstr>
      </vt:variant>
      <vt:variant>
        <vt:lpwstr/>
      </vt:variant>
      <vt:variant>
        <vt:i4>1245254</vt:i4>
      </vt:variant>
      <vt:variant>
        <vt:i4>9</vt:i4>
      </vt:variant>
      <vt:variant>
        <vt:i4>0</vt:i4>
      </vt:variant>
      <vt:variant>
        <vt:i4>5</vt:i4>
      </vt:variant>
      <vt:variant>
        <vt:lpwstr>https://rurbanive-project.eu/</vt:lpwstr>
      </vt:variant>
      <vt:variant>
        <vt:lpwstr/>
      </vt:variant>
      <vt:variant>
        <vt:i4>1245254</vt:i4>
      </vt:variant>
      <vt:variant>
        <vt:i4>6</vt:i4>
      </vt:variant>
      <vt:variant>
        <vt:i4>0</vt:i4>
      </vt:variant>
      <vt:variant>
        <vt:i4>5</vt:i4>
      </vt:variant>
      <vt:variant>
        <vt:lpwstr>https://rurbanive-project.eu/</vt:lpwstr>
      </vt:variant>
      <vt:variant>
        <vt:lpwstr/>
      </vt:variant>
      <vt:variant>
        <vt:i4>1245254</vt:i4>
      </vt:variant>
      <vt:variant>
        <vt:i4>3</vt:i4>
      </vt:variant>
      <vt:variant>
        <vt:i4>0</vt:i4>
      </vt:variant>
      <vt:variant>
        <vt:i4>5</vt:i4>
      </vt:variant>
      <vt:variant>
        <vt:lpwstr>https://rurbanive-project.eu/</vt:lpwstr>
      </vt:variant>
      <vt:variant>
        <vt:lpwstr/>
      </vt:variant>
      <vt:variant>
        <vt:i4>1245254</vt:i4>
      </vt:variant>
      <vt:variant>
        <vt:i4>0</vt:i4>
      </vt:variant>
      <vt:variant>
        <vt:i4>0</vt:i4>
      </vt:variant>
      <vt:variant>
        <vt:i4>5</vt:i4>
      </vt:variant>
      <vt:variant>
        <vt:lpwstr>https://rurbanive-project.eu/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2024-07-19T12:23:00Z</dcterms:created>
  <dcterms:modified xsi:type="dcterms:W3CDTF">2024-07-19T12:23:00Z</dcterms:modified>
</cp:coreProperties>
</file>